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357" w:type="dxa"/>
        <w:jc w:val="center"/>
        <w:tblInd w:w="-225" w:type="dxa"/>
        <w:tblLook w:val="01E0"/>
      </w:tblPr>
      <w:tblGrid>
        <w:gridCol w:w="4631"/>
        <w:gridCol w:w="5726"/>
      </w:tblGrid>
      <w:tr w:rsidR="00951B42" w:rsidTr="0032662E">
        <w:trPr>
          <w:trHeight w:val="1521"/>
          <w:jc w:val="center"/>
        </w:trPr>
        <w:tc>
          <w:tcPr>
            <w:tcW w:w="4631" w:type="dxa"/>
          </w:tcPr>
          <w:p w:rsidR="00951B42" w:rsidRPr="0035546C" w:rsidRDefault="00951B42" w:rsidP="0032662E">
            <w:pPr>
              <w:jc w:val="center"/>
              <w:rPr>
                <w:sz w:val="26"/>
                <w:szCs w:val="26"/>
              </w:rPr>
            </w:pPr>
            <w:r w:rsidRPr="0035546C">
              <w:rPr>
                <w:sz w:val="26"/>
                <w:szCs w:val="26"/>
              </w:rPr>
              <w:t>SỞ Y TẾ QUẢNG BÌNH</w:t>
            </w:r>
          </w:p>
          <w:p w:rsidR="00951B42" w:rsidRPr="0035546C" w:rsidRDefault="00951B42" w:rsidP="0032662E">
            <w:pPr>
              <w:jc w:val="center"/>
              <w:rPr>
                <w:b/>
                <w:sz w:val="26"/>
                <w:szCs w:val="26"/>
              </w:rPr>
            </w:pPr>
            <w:r>
              <w:rPr>
                <w:b/>
                <w:sz w:val="26"/>
                <w:szCs w:val="26"/>
              </w:rPr>
              <w:t>TRUNG TÂM YTDP QUẢNG NINH</w:t>
            </w:r>
          </w:p>
          <w:p w:rsidR="00951B42" w:rsidRPr="0035546C" w:rsidRDefault="00DF7D5D" w:rsidP="0032662E">
            <w:pPr>
              <w:jc w:val="center"/>
              <w:rPr>
                <w:b/>
                <w:sz w:val="26"/>
                <w:szCs w:val="26"/>
              </w:rPr>
            </w:pPr>
            <w:r w:rsidRPr="00DF7D5D">
              <w:rPr>
                <w:noProof/>
              </w:rPr>
              <w:pict>
                <v:line id="_x0000_s1028" style="position:absolute;left:0;text-align:left;z-index:251662336" from="91.45pt,2.6pt" to="136.45pt,2.6pt"/>
              </w:pict>
            </w:r>
          </w:p>
          <w:p w:rsidR="00951B42" w:rsidRPr="00B844C3" w:rsidRDefault="00951B42" w:rsidP="0032662E">
            <w:pPr>
              <w:jc w:val="center"/>
            </w:pPr>
            <w:r>
              <w:t xml:space="preserve">Số:    </w:t>
            </w:r>
            <w:r w:rsidR="0049675D">
              <w:t xml:space="preserve">       </w:t>
            </w:r>
            <w:r>
              <w:t>/KH</w:t>
            </w:r>
            <w:r w:rsidRPr="00B844C3">
              <w:t>-YTDP</w:t>
            </w:r>
          </w:p>
          <w:p w:rsidR="00951B42" w:rsidRPr="0035546C" w:rsidRDefault="00951B42" w:rsidP="0032662E">
            <w:pPr>
              <w:jc w:val="center"/>
            </w:pPr>
          </w:p>
        </w:tc>
        <w:tc>
          <w:tcPr>
            <w:tcW w:w="5726" w:type="dxa"/>
          </w:tcPr>
          <w:p w:rsidR="00951B42" w:rsidRPr="0035546C" w:rsidRDefault="00951B42" w:rsidP="0032662E">
            <w:pPr>
              <w:jc w:val="center"/>
              <w:rPr>
                <w:b/>
                <w:sz w:val="26"/>
                <w:szCs w:val="26"/>
              </w:rPr>
            </w:pPr>
            <w:r w:rsidRPr="0035546C">
              <w:rPr>
                <w:b/>
                <w:sz w:val="26"/>
                <w:szCs w:val="26"/>
              </w:rPr>
              <w:t xml:space="preserve">CỘNG HOÀ XÃ HỘI CHỦ NGHĨA VIỆT </w:t>
            </w:r>
            <w:smartTag w:uri="urn:schemas-microsoft-com:office:smarttags" w:element="place">
              <w:smartTag w:uri="urn:schemas-microsoft-com:office:smarttags" w:element="country-region">
                <w:r w:rsidRPr="0035546C">
                  <w:rPr>
                    <w:b/>
                    <w:sz w:val="26"/>
                    <w:szCs w:val="26"/>
                  </w:rPr>
                  <w:t>NAM</w:t>
                </w:r>
              </w:smartTag>
            </w:smartTag>
          </w:p>
          <w:p w:rsidR="00951B42" w:rsidRPr="00B844C3" w:rsidRDefault="00951B42" w:rsidP="0032662E">
            <w:pPr>
              <w:jc w:val="center"/>
              <w:rPr>
                <w:b/>
              </w:rPr>
            </w:pPr>
            <w:r w:rsidRPr="00B844C3">
              <w:rPr>
                <w:b/>
              </w:rPr>
              <w:t>Độc lập - Tự do - Hạnh phúc</w:t>
            </w:r>
          </w:p>
          <w:p w:rsidR="00951B42" w:rsidRPr="0035546C" w:rsidRDefault="00DF7D5D" w:rsidP="0032662E">
            <w:pPr>
              <w:jc w:val="center"/>
              <w:rPr>
                <w:b/>
              </w:rPr>
            </w:pPr>
            <w:r w:rsidRPr="00DF7D5D">
              <w:rPr>
                <w:noProof/>
              </w:rPr>
              <w:pict>
                <v:line id="_x0000_s1027" style="position:absolute;left:0;text-align:left;z-index:251661312" from="64.3pt,-.05pt" to="235.3pt,-.05pt"/>
              </w:pict>
            </w:r>
            <w:r w:rsidR="00951B42" w:rsidRPr="0035546C">
              <w:rPr>
                <w:i/>
                <w:sz w:val="26"/>
                <w:szCs w:val="26"/>
              </w:rPr>
              <w:t xml:space="preserve">                                    </w:t>
            </w:r>
          </w:p>
          <w:p w:rsidR="00951B42" w:rsidRPr="00B844C3" w:rsidRDefault="00951B42" w:rsidP="0032662E">
            <w:pPr>
              <w:rPr>
                <w:i/>
              </w:rPr>
            </w:pPr>
            <w:r w:rsidRPr="00B844C3">
              <w:rPr>
                <w:i/>
              </w:rPr>
              <w:t xml:space="preserve">          </w:t>
            </w:r>
            <w:r>
              <w:rPr>
                <w:i/>
              </w:rPr>
              <w:t xml:space="preserve">Quảng Ninh , ngày      tháng </w:t>
            </w:r>
            <w:r w:rsidRPr="00B844C3">
              <w:rPr>
                <w:i/>
              </w:rPr>
              <w:t xml:space="preserve"> </w:t>
            </w:r>
            <w:r>
              <w:rPr>
                <w:i/>
              </w:rPr>
              <w:t xml:space="preserve">8 </w:t>
            </w:r>
            <w:r w:rsidRPr="00B844C3">
              <w:rPr>
                <w:i/>
              </w:rPr>
              <w:t xml:space="preserve"> năm 2016</w:t>
            </w:r>
          </w:p>
          <w:p w:rsidR="00951B42" w:rsidRPr="0035546C" w:rsidRDefault="00951B42" w:rsidP="0032662E">
            <w:pPr>
              <w:jc w:val="center"/>
              <w:rPr>
                <w:i/>
                <w:sz w:val="26"/>
                <w:szCs w:val="26"/>
              </w:rPr>
            </w:pPr>
            <w:r w:rsidRPr="0035546C">
              <w:rPr>
                <w:i/>
                <w:sz w:val="26"/>
                <w:szCs w:val="26"/>
              </w:rPr>
              <w:t xml:space="preserve">                    </w:t>
            </w:r>
          </w:p>
        </w:tc>
      </w:tr>
    </w:tbl>
    <w:p w:rsidR="00951B42" w:rsidRPr="00303FC1" w:rsidRDefault="00951B42" w:rsidP="00951B42">
      <w:pPr>
        <w:jc w:val="center"/>
        <w:rPr>
          <w:b/>
          <w:bCs/>
        </w:rPr>
      </w:pPr>
      <w:r w:rsidRPr="00303FC1">
        <w:rPr>
          <w:b/>
          <w:bCs/>
        </w:rPr>
        <w:t>KẾ HOẠCH</w:t>
      </w:r>
    </w:p>
    <w:p w:rsidR="00951B42" w:rsidRPr="00303FC1" w:rsidRDefault="00951B42" w:rsidP="00951B42">
      <w:pPr>
        <w:jc w:val="center"/>
        <w:rPr>
          <w:b/>
          <w:bCs/>
        </w:rPr>
      </w:pPr>
      <w:r w:rsidRPr="00303FC1">
        <w:rPr>
          <w:b/>
          <w:bCs/>
        </w:rPr>
        <w:t>XÉT TUYỂN VIÊN CHỨC SỰ NGHIỆP NĂM 2016</w:t>
      </w:r>
    </w:p>
    <w:p w:rsidR="00951B42" w:rsidRDefault="00DF7D5D" w:rsidP="00951B42">
      <w:pPr>
        <w:rPr>
          <w:b/>
          <w:sz w:val="36"/>
        </w:rPr>
      </w:pPr>
      <w:r w:rsidRPr="00DF7D5D">
        <w:rPr>
          <w:b/>
          <w:noProof/>
          <w:sz w:val="30"/>
        </w:rPr>
        <w:pict>
          <v:line id="_x0000_s1026" style="position:absolute;z-index:251660288" from="162pt,4.4pt" to="306pt,4.4pt"/>
        </w:pict>
      </w:r>
    </w:p>
    <w:p w:rsidR="00951B42" w:rsidRPr="007F21D9" w:rsidRDefault="00951B42" w:rsidP="00951B42">
      <w:pPr>
        <w:spacing w:before="40" w:line="264" w:lineRule="auto"/>
        <w:rPr>
          <w:b/>
          <w:sz w:val="30"/>
        </w:rPr>
      </w:pPr>
      <w:r w:rsidRPr="007F21D9">
        <w:rPr>
          <w:b/>
        </w:rPr>
        <w:t xml:space="preserve">         I. Căn cứ xây dựng kế hoạch</w:t>
      </w:r>
    </w:p>
    <w:p w:rsidR="00951B42" w:rsidRPr="007F21D9" w:rsidRDefault="00951B42" w:rsidP="00951B42">
      <w:pPr>
        <w:spacing w:before="40" w:line="264" w:lineRule="auto"/>
        <w:ind w:firstLine="720"/>
        <w:jc w:val="both"/>
        <w:rPr>
          <w:spacing w:val="-4"/>
        </w:rPr>
      </w:pPr>
      <w:r w:rsidRPr="007F21D9">
        <w:rPr>
          <w:spacing w:val="-4"/>
        </w:rPr>
        <w:t>Căn cứ Luật Viên chức số 58/2010/QH12 ngày 15/11/2010;</w:t>
      </w:r>
    </w:p>
    <w:p w:rsidR="00951B42" w:rsidRPr="007F21D9" w:rsidRDefault="00951B42" w:rsidP="00951B42">
      <w:pPr>
        <w:spacing w:before="40" w:line="264" w:lineRule="auto"/>
        <w:ind w:firstLine="720"/>
        <w:jc w:val="both"/>
      </w:pPr>
      <w:r w:rsidRPr="007F21D9">
        <w:t>Căn cứ Nghị định số 29/2012/NĐ-CP ngày 12/4/2012 của Chính phủ về tuyển dụng, sử dụng và quản l‎ý viên chức;</w:t>
      </w:r>
    </w:p>
    <w:p w:rsidR="00951B42" w:rsidRPr="007F21D9" w:rsidRDefault="00951B42" w:rsidP="00951B42">
      <w:pPr>
        <w:spacing w:before="40" w:line="264" w:lineRule="auto"/>
        <w:ind w:firstLine="720"/>
        <w:jc w:val="both"/>
      </w:pPr>
      <w:r w:rsidRPr="007F21D9">
        <w:t>Căn cứ Thông tư số 15/2012/TT-BNV ngày 25/12/2012 của Bộ Nội vụ về việc hướng dẫn về tuyển dụng, ký kết hợp đồng làm việc và đền bù chi phí đào tạo, bồi dưỡng đối với viên chức;</w:t>
      </w:r>
    </w:p>
    <w:p w:rsidR="00951B42" w:rsidRPr="007027DB" w:rsidRDefault="00951B42" w:rsidP="00951B42">
      <w:pPr>
        <w:spacing w:before="40" w:line="264" w:lineRule="auto"/>
        <w:ind w:firstLine="720"/>
        <w:jc w:val="both"/>
      </w:pPr>
      <w:r w:rsidRPr="007027DB">
        <w:t>Căn cứ Thông tư số 16/2012/TT- BNV ngày 28/12/2012 của Bộ Nội vụ ban hành Quy chế thi tuyển, xét tuyển viên chức; Quy chế thi thăng hạng chức danh nghề nghiệp đối với viên chức và nội quy kỳ thi tuyển, thi thăng hạng chức danh nghề nghiệp đối với viên chức;</w:t>
      </w:r>
    </w:p>
    <w:p w:rsidR="00951B42" w:rsidRPr="007027DB" w:rsidRDefault="00951B42" w:rsidP="00951B42">
      <w:pPr>
        <w:spacing w:before="40" w:line="264" w:lineRule="auto"/>
        <w:ind w:firstLine="720"/>
        <w:jc w:val="both"/>
      </w:pPr>
      <w:r w:rsidRPr="007027DB">
        <w:t>Căn cứ Thông tư số 04/2015/TT-BNV ngày 31/8/2015 của Bộ Nội vụ về việc Sửa đổi bổ sung Điều 6 Thông tư số 15/2012/TT-BNV ngày 25/12/2012 của Bộ Nội vụ về việc hướng dẫn về tuyển dụng, ký kết hợp đồng làm việc và đền bù chi phí đào tạo, bồi dưỡng đối với viên chức;</w:t>
      </w:r>
    </w:p>
    <w:p w:rsidR="00951B42" w:rsidRPr="007027DB" w:rsidRDefault="00951B42" w:rsidP="00951B42">
      <w:pPr>
        <w:spacing w:before="40" w:line="264" w:lineRule="auto"/>
        <w:ind w:firstLine="720"/>
        <w:jc w:val="both"/>
      </w:pPr>
      <w:r w:rsidRPr="007027DB">
        <w:t>Căn cứ Quyết định số 13/2012/QĐ-UBND ngày 04/7/2012 của UBND tỉnh về việc ban hành quy định phân cấp về tuyển dụng, sử dụng và quản l‎ý viên chức thuộc thẩm quyền quản l‎ý của UBND tỉnh;</w:t>
      </w:r>
    </w:p>
    <w:p w:rsidR="00951B42" w:rsidRPr="007027DB" w:rsidRDefault="00951B42" w:rsidP="00951B42">
      <w:pPr>
        <w:spacing w:before="40" w:line="264" w:lineRule="auto"/>
        <w:ind w:firstLine="720"/>
        <w:jc w:val="both"/>
      </w:pPr>
      <w:r w:rsidRPr="007027DB">
        <w:t>Căn cứ Công văn số 559/SNV-CCVC ngày 08/5/2013 của Sở Nội vụ về việc hướng dẫn thực hiện một số nội dung về tuyển dụng, thay đổi chức danh nghề nghiệp, đào tạo, bồi dưỡng viên chức theo Quyết định số 13/2013/QĐ-UBND ngày 04/7/2012 của UBND tỉnh;</w:t>
      </w:r>
    </w:p>
    <w:p w:rsidR="00951B42" w:rsidRPr="007027DB" w:rsidRDefault="00951B42" w:rsidP="00951B42">
      <w:pPr>
        <w:spacing w:before="40" w:line="264" w:lineRule="auto"/>
        <w:ind w:firstLine="720"/>
        <w:jc w:val="both"/>
      </w:pPr>
      <w:r w:rsidRPr="007027DB">
        <w:t>Căn cứ Quyết định số 53/QĐ-SNV ngày 8/3/2016 của Sở Nội vụ về việc giao chỉ tiêu biên chế công chức, biên chế sự nghiệp và hợp đồng theo Nghị định số 68/2000/NĐ-CP năm 2016;</w:t>
      </w:r>
    </w:p>
    <w:p w:rsidR="00951B42" w:rsidRPr="007027DB" w:rsidRDefault="00951B42" w:rsidP="00951B42">
      <w:pPr>
        <w:spacing w:before="40" w:line="264" w:lineRule="auto"/>
        <w:ind w:firstLine="720"/>
        <w:jc w:val="both"/>
      </w:pPr>
      <w:r w:rsidRPr="007027DB">
        <w:t>Căn cứ Công văn số 1396/HD-SYT ngày 20/6/2016 của Sở Y tế về việc Hướng dẫn xét tuyển viên chức sự nghiệp năm 2016;</w:t>
      </w:r>
    </w:p>
    <w:p w:rsidR="00951B42" w:rsidRPr="007027DB" w:rsidRDefault="00951B42" w:rsidP="00951B42">
      <w:pPr>
        <w:spacing w:before="40" w:line="264" w:lineRule="auto"/>
        <w:ind w:firstLine="720"/>
        <w:jc w:val="both"/>
        <w:rPr>
          <w:color w:val="000000"/>
        </w:rPr>
      </w:pPr>
      <w:r w:rsidRPr="007027DB">
        <w:t>Căn cứ Kế hoạch số 991/KH-SYT ngày 08/4/2016 của Sở Y tế; Kế hoạch số 1</w:t>
      </w:r>
      <w:r w:rsidRPr="007027DB">
        <w:rPr>
          <w:color w:val="000000"/>
        </w:rPr>
        <w:t>346/KH-SYT ngày 10/6/2016 của Sở Y tế về việc xét tuyển viên chức sự nghiệp năm 2016;</w:t>
      </w:r>
    </w:p>
    <w:p w:rsidR="00951B42" w:rsidRPr="007027DB" w:rsidRDefault="00951B42" w:rsidP="00951B42">
      <w:pPr>
        <w:spacing w:before="40" w:line="264" w:lineRule="auto"/>
        <w:ind w:firstLine="720"/>
        <w:jc w:val="both"/>
      </w:pPr>
      <w:r w:rsidRPr="007027DB">
        <w:t>Căn cứ Công văn số 617/SNV-CCVC ngày 23/5/2016 của Sở Nội vụ về việc thẩm định Kế hoạch tuyển dụng viên chức năm 2016 của Sở Y tế;</w:t>
      </w:r>
    </w:p>
    <w:p w:rsidR="00951B42" w:rsidRPr="007027DB" w:rsidRDefault="00951B42" w:rsidP="00951B42">
      <w:pPr>
        <w:spacing w:before="40" w:line="264" w:lineRule="auto"/>
        <w:ind w:firstLine="720"/>
        <w:jc w:val="both"/>
        <w:rPr>
          <w:bCs/>
        </w:rPr>
      </w:pPr>
      <w:r w:rsidRPr="007027DB">
        <w:rPr>
          <w:bCs/>
        </w:rPr>
        <w:lastRenderedPageBreak/>
        <w:t>Công văn số 1414/SYT ngày 21/6/2016 của Sở Y tế về việc uỷ quyền tuyển dụng viên chức sự nghiệp năm 2016.</w:t>
      </w:r>
    </w:p>
    <w:p w:rsidR="00951B42" w:rsidRPr="007027DB" w:rsidRDefault="00951B42" w:rsidP="00951B42">
      <w:pPr>
        <w:spacing w:before="40" w:line="264" w:lineRule="auto"/>
        <w:ind w:firstLine="720"/>
        <w:jc w:val="both"/>
        <w:rPr>
          <w:b/>
          <w:bCs/>
        </w:rPr>
      </w:pPr>
      <w:r w:rsidRPr="007027DB">
        <w:rPr>
          <w:b/>
          <w:bCs/>
        </w:rPr>
        <w:t>II. Nội dung kế hoạch</w:t>
      </w:r>
    </w:p>
    <w:p w:rsidR="00951B42" w:rsidRPr="007027DB" w:rsidRDefault="00951B42" w:rsidP="00951B42">
      <w:pPr>
        <w:spacing w:before="40" w:line="264" w:lineRule="auto"/>
        <w:ind w:firstLine="720"/>
        <w:jc w:val="both"/>
        <w:rPr>
          <w:bCs/>
        </w:rPr>
      </w:pPr>
      <w:r w:rsidRPr="007027DB">
        <w:rPr>
          <w:b/>
        </w:rPr>
        <w:t>1. Chỉ tiêu tuyển dụng</w:t>
      </w:r>
      <w:r w:rsidRPr="007027DB">
        <w:rPr>
          <w:bCs/>
        </w:rPr>
        <w:t xml:space="preserve">: </w:t>
      </w:r>
    </w:p>
    <w:p w:rsidR="00951B42" w:rsidRPr="007027DB" w:rsidRDefault="00951B42" w:rsidP="00951B42">
      <w:pPr>
        <w:spacing w:before="40" w:line="264" w:lineRule="auto"/>
        <w:ind w:firstLine="720"/>
        <w:jc w:val="both"/>
        <w:rPr>
          <w:bCs/>
          <w:i/>
        </w:rPr>
      </w:pPr>
      <w:r w:rsidRPr="007027DB">
        <w:rPr>
          <w:bCs/>
        </w:rPr>
        <w:t xml:space="preserve">- 08 chỉ tiêu </w:t>
      </w:r>
      <w:r w:rsidRPr="007027DB">
        <w:rPr>
          <w:bCs/>
          <w:i/>
        </w:rPr>
        <w:t>(Có biểu phụ lục số 1 đính kèm)</w:t>
      </w:r>
    </w:p>
    <w:p w:rsidR="00951B42" w:rsidRPr="007027DB" w:rsidRDefault="00951B42" w:rsidP="00951B42">
      <w:pPr>
        <w:spacing w:before="40" w:line="264" w:lineRule="auto"/>
        <w:ind w:firstLine="720"/>
        <w:jc w:val="both"/>
        <w:rPr>
          <w:bCs/>
        </w:rPr>
      </w:pPr>
      <w:r w:rsidRPr="007027DB">
        <w:rPr>
          <w:bCs/>
        </w:rPr>
        <w:t>- Hình thức tuyển dụng: xét tuyển.</w:t>
      </w:r>
    </w:p>
    <w:p w:rsidR="00951B42" w:rsidRPr="007027DB" w:rsidRDefault="00951B42" w:rsidP="00951B42">
      <w:pPr>
        <w:spacing w:before="40" w:line="264" w:lineRule="auto"/>
        <w:ind w:firstLine="720"/>
        <w:jc w:val="both"/>
        <w:rPr>
          <w:bCs/>
        </w:rPr>
      </w:pPr>
      <w:r w:rsidRPr="007027DB">
        <w:rPr>
          <w:b/>
        </w:rPr>
        <w:t>2. Vị trí việc làm cần tuyển dụng</w:t>
      </w:r>
      <w:r w:rsidRPr="007027DB">
        <w:rPr>
          <w:bCs/>
        </w:rPr>
        <w:t>:</w:t>
      </w:r>
    </w:p>
    <w:p w:rsidR="00951B42" w:rsidRPr="007027DB" w:rsidRDefault="00951B42" w:rsidP="00951B42">
      <w:pPr>
        <w:spacing w:before="40" w:line="264" w:lineRule="auto"/>
        <w:ind w:firstLine="720"/>
        <w:jc w:val="both"/>
        <w:rPr>
          <w:bCs/>
        </w:rPr>
      </w:pPr>
      <w:r w:rsidRPr="007027DB">
        <w:rPr>
          <w:bCs/>
        </w:rPr>
        <w:t>- 07 vị trí việc làm.</w:t>
      </w:r>
    </w:p>
    <w:p w:rsidR="00951B42" w:rsidRPr="007027DB" w:rsidRDefault="00951B42" w:rsidP="00951B42">
      <w:pPr>
        <w:spacing w:before="40" w:line="264" w:lineRule="auto"/>
        <w:ind w:firstLine="720"/>
        <w:jc w:val="both"/>
        <w:rPr>
          <w:bCs/>
          <w:i/>
        </w:rPr>
      </w:pPr>
      <w:r w:rsidRPr="007027DB">
        <w:rPr>
          <w:bCs/>
        </w:rPr>
        <w:t>-</w:t>
      </w:r>
      <w:r w:rsidRPr="007027DB">
        <w:rPr>
          <w:bCs/>
          <w:i/>
        </w:rPr>
        <w:t xml:space="preserve"> </w:t>
      </w:r>
      <w:r w:rsidRPr="007027DB">
        <w:rPr>
          <w:bCs/>
        </w:rPr>
        <w:t xml:space="preserve">Tiêu chuẩn chức danh nghề nghiệp đăng k‎‎ý dự tuyển </w:t>
      </w:r>
      <w:r w:rsidRPr="007027DB">
        <w:rPr>
          <w:bCs/>
          <w:i/>
        </w:rPr>
        <w:t>(Có biểu phụ lục số 2 đính kèm)</w:t>
      </w:r>
    </w:p>
    <w:p w:rsidR="00951B42" w:rsidRPr="007027DB" w:rsidRDefault="00951B42" w:rsidP="00951B42">
      <w:pPr>
        <w:spacing w:before="40" w:line="264" w:lineRule="auto"/>
        <w:ind w:firstLine="720"/>
        <w:jc w:val="both"/>
        <w:rPr>
          <w:b/>
          <w:bCs/>
        </w:rPr>
      </w:pPr>
      <w:r w:rsidRPr="007027DB">
        <w:rPr>
          <w:b/>
          <w:bCs/>
        </w:rPr>
        <w:t>3</w:t>
      </w:r>
      <w:r w:rsidRPr="007027DB">
        <w:rPr>
          <w:b/>
        </w:rPr>
        <w:t>. Nội dung tuyển dụng</w:t>
      </w:r>
    </w:p>
    <w:p w:rsidR="00951B42" w:rsidRPr="007027DB" w:rsidRDefault="00951B42" w:rsidP="00951B42">
      <w:pPr>
        <w:spacing w:before="40" w:line="264" w:lineRule="auto"/>
        <w:ind w:firstLine="720"/>
        <w:jc w:val="both"/>
        <w:rPr>
          <w:b/>
          <w:bCs/>
        </w:rPr>
      </w:pPr>
      <w:r w:rsidRPr="007027DB">
        <w:rPr>
          <w:b/>
          <w:bCs/>
        </w:rPr>
        <w:t>3.1. Đối tượng, điều kiện, tiêu chuẩn đăng ký dự tuyển</w:t>
      </w:r>
    </w:p>
    <w:p w:rsidR="00951B42" w:rsidRPr="007027DB" w:rsidRDefault="00951B42" w:rsidP="00951B42">
      <w:pPr>
        <w:spacing w:before="40" w:line="264" w:lineRule="auto"/>
        <w:ind w:firstLine="720"/>
        <w:jc w:val="both"/>
        <w:rPr>
          <w:bCs/>
        </w:rPr>
      </w:pPr>
      <w:r w:rsidRPr="007027DB">
        <w:rPr>
          <w:bCs/>
        </w:rPr>
        <w:t>- Người đăng ký xét tuyển viên chức phải có đủ tiêu chuẩn về phẩm chất, chuyên môn nghiệp vụ, năng lực theo yêu cầu của vị trí cần tuyển và đảm bảo các điều kiện theo quy định tại Điều 22 Luật Viên chức và điều kiện của đơn vị đăng ký dự tuyển:</w:t>
      </w:r>
    </w:p>
    <w:p w:rsidR="00951B42" w:rsidRPr="003C0E44" w:rsidRDefault="00951B42" w:rsidP="00951B42">
      <w:pPr>
        <w:spacing w:before="40" w:line="264" w:lineRule="auto"/>
        <w:ind w:firstLine="624"/>
        <w:jc w:val="both"/>
        <w:rPr>
          <w:lang w:val="vi-VN"/>
        </w:rPr>
      </w:pPr>
      <w:r w:rsidRPr="007027DB">
        <w:t>+</w:t>
      </w:r>
      <w:r w:rsidRPr="003C0E44">
        <w:rPr>
          <w:lang w:val="vi-VN"/>
        </w:rPr>
        <w:t xml:space="preserve"> Có quốc tịch Việt </w:t>
      </w:r>
      <w:smartTag w:uri="urn:schemas-microsoft-com:office:smarttags" w:element="country-region">
        <w:r w:rsidRPr="003C0E44">
          <w:rPr>
            <w:lang w:val="vi-VN"/>
          </w:rPr>
          <w:t>Nam</w:t>
        </w:r>
      </w:smartTag>
      <w:r w:rsidRPr="003C0E44">
        <w:rPr>
          <w:lang w:val="vi-VN"/>
        </w:rPr>
        <w:t xml:space="preserve"> và cư trú tại Việt </w:t>
      </w:r>
      <w:smartTag w:uri="urn:schemas-microsoft-com:office:smarttags" w:element="place">
        <w:smartTag w:uri="urn:schemas-microsoft-com:office:smarttags" w:element="country-region">
          <w:r w:rsidRPr="003C0E44">
            <w:rPr>
              <w:lang w:val="vi-VN"/>
            </w:rPr>
            <w:t>Nam</w:t>
          </w:r>
        </w:smartTag>
      </w:smartTag>
      <w:r w:rsidRPr="003C0E44">
        <w:rPr>
          <w:lang w:val="vi-VN"/>
        </w:rPr>
        <w:t>;</w:t>
      </w:r>
    </w:p>
    <w:p w:rsidR="00951B42" w:rsidRPr="003C0E44" w:rsidRDefault="00951B42" w:rsidP="00951B42">
      <w:pPr>
        <w:spacing w:before="40" w:line="264" w:lineRule="auto"/>
        <w:ind w:firstLine="624"/>
        <w:jc w:val="both"/>
        <w:rPr>
          <w:lang w:val="vi-VN"/>
        </w:rPr>
      </w:pPr>
      <w:r w:rsidRPr="003C0E44">
        <w:rPr>
          <w:lang w:val="vi-VN"/>
        </w:rPr>
        <w:t>+ Từ đủ 18 tuổi trở lên;</w:t>
      </w:r>
    </w:p>
    <w:p w:rsidR="00951B42" w:rsidRPr="003C0E44" w:rsidRDefault="00951B42" w:rsidP="00951B42">
      <w:pPr>
        <w:spacing w:before="40" w:line="264" w:lineRule="auto"/>
        <w:ind w:firstLine="624"/>
        <w:jc w:val="both"/>
        <w:rPr>
          <w:lang w:val="vi-VN"/>
        </w:rPr>
      </w:pPr>
      <w:r w:rsidRPr="003C0E44">
        <w:rPr>
          <w:lang w:val="vi-VN"/>
        </w:rPr>
        <w:t>+ Có đơn đăng ký dự tuyển;</w:t>
      </w:r>
    </w:p>
    <w:p w:rsidR="00951B42" w:rsidRPr="003C0E44" w:rsidRDefault="00951B42" w:rsidP="00951B42">
      <w:pPr>
        <w:spacing w:before="40" w:line="264" w:lineRule="auto"/>
        <w:ind w:firstLine="624"/>
        <w:jc w:val="both"/>
        <w:rPr>
          <w:lang w:val="vi-VN"/>
        </w:rPr>
      </w:pPr>
      <w:r w:rsidRPr="003C0E44">
        <w:rPr>
          <w:lang w:val="vi-VN"/>
        </w:rPr>
        <w:t>+ Có lý lịch rõ ràng;</w:t>
      </w:r>
    </w:p>
    <w:p w:rsidR="00951B42" w:rsidRPr="003C0E44" w:rsidRDefault="00951B42" w:rsidP="00951B42">
      <w:pPr>
        <w:spacing w:before="40" w:line="264" w:lineRule="auto"/>
        <w:ind w:firstLine="624"/>
        <w:jc w:val="both"/>
        <w:rPr>
          <w:lang w:val="vi-VN"/>
        </w:rPr>
      </w:pPr>
      <w:r w:rsidRPr="003C0E44">
        <w:rPr>
          <w:lang w:val="vi-VN"/>
        </w:rPr>
        <w:t>+ Có văn bằng, chứng chỉ đào tạo phù hợp với vị trí việc làm;</w:t>
      </w:r>
    </w:p>
    <w:p w:rsidR="00951B42" w:rsidRPr="003C0E44" w:rsidRDefault="00951B42" w:rsidP="00951B42">
      <w:pPr>
        <w:spacing w:before="40" w:line="264" w:lineRule="auto"/>
        <w:ind w:firstLine="624"/>
        <w:jc w:val="both"/>
        <w:rPr>
          <w:lang w:val="vi-VN"/>
        </w:rPr>
      </w:pPr>
      <w:r w:rsidRPr="003C0E44">
        <w:rPr>
          <w:lang w:val="vi-VN"/>
        </w:rPr>
        <w:t>+ Đủ sức khoẻ để thực hiện công việc hoặc nhiệm vụ;</w:t>
      </w:r>
    </w:p>
    <w:p w:rsidR="00951B42" w:rsidRPr="003C0E44" w:rsidRDefault="00951B42" w:rsidP="00951B42">
      <w:pPr>
        <w:spacing w:before="40" w:line="264" w:lineRule="auto"/>
        <w:ind w:firstLine="624"/>
        <w:jc w:val="both"/>
        <w:rPr>
          <w:spacing w:val="-4"/>
          <w:lang w:val="vi-VN"/>
        </w:rPr>
      </w:pPr>
      <w:r w:rsidRPr="003C0E44">
        <w:rPr>
          <w:spacing w:val="-4"/>
          <w:lang w:val="vi-VN"/>
        </w:rPr>
        <w:t xml:space="preserve">- Những người sau đây không thuộc đối tượng đăng ký dự tuyển viên chức: </w:t>
      </w:r>
    </w:p>
    <w:p w:rsidR="00951B42" w:rsidRPr="003C0E44" w:rsidRDefault="00951B42" w:rsidP="00951B42">
      <w:pPr>
        <w:spacing w:before="40" w:line="264" w:lineRule="auto"/>
        <w:ind w:firstLine="624"/>
        <w:jc w:val="both"/>
        <w:rPr>
          <w:lang w:val="vi-VN"/>
        </w:rPr>
      </w:pPr>
      <w:r w:rsidRPr="003C0E44">
        <w:rPr>
          <w:lang w:val="vi-VN"/>
        </w:rPr>
        <w:t>+ Mất năng lực hành vi dân sự hoặc bị hạn chế năng lực hành vi dân sự; đang bị truy cứu trách nhiệm hình sự;</w:t>
      </w:r>
    </w:p>
    <w:p w:rsidR="00951B42" w:rsidRPr="003C0E44" w:rsidRDefault="00951B42" w:rsidP="00951B42">
      <w:pPr>
        <w:spacing w:before="40" w:line="264" w:lineRule="auto"/>
        <w:ind w:firstLine="624"/>
        <w:jc w:val="both"/>
        <w:rPr>
          <w:lang w:val="vi-VN"/>
        </w:rPr>
      </w:pPr>
      <w:r w:rsidRPr="003C0E44">
        <w:rPr>
          <w:lang w:val="vi-VN"/>
        </w:rPr>
        <w:t>+ Đang chấp hành bản án, quyết định về hình sự của Tòa án; đang bị áp dụng biện pháp xử lý hành chính đưa vào cơ sở chữa bệnh, cơ sở giáo dục, trường giáo dưỡng.</w:t>
      </w:r>
    </w:p>
    <w:p w:rsidR="00951B42" w:rsidRPr="003C0E44" w:rsidRDefault="00951B42" w:rsidP="00951B42">
      <w:pPr>
        <w:spacing w:before="40" w:line="264" w:lineRule="auto"/>
        <w:ind w:firstLine="720"/>
        <w:jc w:val="both"/>
        <w:rPr>
          <w:b/>
          <w:bCs/>
          <w:lang w:val="vi-VN"/>
        </w:rPr>
      </w:pPr>
      <w:r w:rsidRPr="003C0E44">
        <w:rPr>
          <w:b/>
          <w:bCs/>
          <w:lang w:val="vi-VN"/>
        </w:rPr>
        <w:t>3.2. Hồ sơ đăng ký‎ dự tuyển:</w:t>
      </w:r>
    </w:p>
    <w:p w:rsidR="00951B42" w:rsidRPr="003C0E44" w:rsidRDefault="00951B42" w:rsidP="00951B42">
      <w:pPr>
        <w:spacing w:before="40" w:line="264" w:lineRule="auto"/>
        <w:ind w:firstLine="720"/>
        <w:jc w:val="both"/>
        <w:rPr>
          <w:bCs/>
          <w:lang w:val="vi-VN"/>
        </w:rPr>
      </w:pPr>
      <w:r w:rsidRPr="003C0E44">
        <w:rPr>
          <w:bCs/>
          <w:lang w:val="vi-VN"/>
        </w:rPr>
        <w:t>- Thành phần  hồ sơ:</w:t>
      </w:r>
    </w:p>
    <w:p w:rsidR="00951B42" w:rsidRPr="007027DB" w:rsidRDefault="00951B42" w:rsidP="00951B42">
      <w:pPr>
        <w:pStyle w:val="NormalWeb"/>
        <w:spacing w:before="40" w:beforeAutospacing="0" w:after="0" w:afterAutospacing="0" w:line="264" w:lineRule="auto"/>
        <w:ind w:firstLine="720"/>
        <w:jc w:val="both"/>
        <w:textAlignment w:val="baseline"/>
        <w:rPr>
          <w:color w:val="444444"/>
          <w:sz w:val="28"/>
          <w:szCs w:val="28"/>
          <w:lang w:val="vi-VN"/>
        </w:rPr>
      </w:pPr>
      <w:r w:rsidRPr="007027DB">
        <w:rPr>
          <w:color w:val="444444"/>
          <w:sz w:val="28"/>
          <w:szCs w:val="28"/>
          <w:lang w:val="vi-VN"/>
        </w:rPr>
        <w:t>+ Đơn đăng ký dự tuyển viên chức theo mẫu số 1 ban hành kèm theo thông tư số 15/2012/TT-BNV ngày 25/12/2012 của Bộ Nội vụ</w:t>
      </w:r>
    </w:p>
    <w:p w:rsidR="00951B42" w:rsidRPr="007027DB" w:rsidRDefault="00951B42" w:rsidP="00951B42">
      <w:pPr>
        <w:pStyle w:val="NormalWeb"/>
        <w:spacing w:before="40" w:beforeAutospacing="0" w:after="0" w:afterAutospacing="0" w:line="264" w:lineRule="auto"/>
        <w:ind w:firstLine="720"/>
        <w:jc w:val="both"/>
        <w:textAlignment w:val="baseline"/>
        <w:rPr>
          <w:color w:val="444444"/>
          <w:spacing w:val="-6"/>
          <w:sz w:val="28"/>
          <w:szCs w:val="28"/>
          <w:lang w:val="vi-VN"/>
        </w:rPr>
      </w:pPr>
      <w:r w:rsidRPr="007027DB">
        <w:rPr>
          <w:color w:val="444444"/>
          <w:spacing w:val="-6"/>
          <w:sz w:val="28"/>
          <w:szCs w:val="28"/>
          <w:lang w:val="vi-VN"/>
        </w:rPr>
        <w:t>+ Giấy khai sinh được cơ quan có thẩm quyền chứng thực.</w:t>
      </w:r>
    </w:p>
    <w:p w:rsidR="00951B42" w:rsidRPr="007027DB" w:rsidRDefault="00951B42" w:rsidP="00951B42">
      <w:pPr>
        <w:pStyle w:val="NormalWeb"/>
        <w:spacing w:before="40" w:beforeAutospacing="0" w:after="0" w:afterAutospacing="0" w:line="264" w:lineRule="auto"/>
        <w:ind w:firstLine="720"/>
        <w:jc w:val="both"/>
        <w:textAlignment w:val="baseline"/>
        <w:rPr>
          <w:color w:val="444444"/>
          <w:spacing w:val="-6"/>
          <w:sz w:val="28"/>
          <w:szCs w:val="28"/>
          <w:lang w:val="vi-VN"/>
        </w:rPr>
      </w:pPr>
      <w:r w:rsidRPr="007027DB">
        <w:rPr>
          <w:color w:val="444444"/>
          <w:spacing w:val="-6"/>
          <w:sz w:val="28"/>
          <w:szCs w:val="28"/>
          <w:lang w:val="vi-VN"/>
        </w:rPr>
        <w:t xml:space="preserve">+ Sơ yếu lý lịch có xác nhận của chính quyền địa phương cấp xã, thị trấn hoặc cơ quan đang làm việc </w:t>
      </w:r>
      <w:r w:rsidRPr="0038185D">
        <w:rPr>
          <w:bCs/>
          <w:spacing w:val="-6"/>
          <w:sz w:val="28"/>
          <w:szCs w:val="28"/>
          <w:lang w:val="vi-VN"/>
        </w:rPr>
        <w:t>trong thời hạn 06 tháng, tính đến ngày nộp hồ sơ dự tuyển</w:t>
      </w:r>
      <w:r w:rsidRPr="007027DB">
        <w:rPr>
          <w:color w:val="444444"/>
          <w:spacing w:val="-6"/>
          <w:sz w:val="28"/>
          <w:szCs w:val="28"/>
          <w:lang w:val="vi-VN"/>
        </w:rPr>
        <w:t>.</w:t>
      </w:r>
    </w:p>
    <w:p w:rsidR="00951B42" w:rsidRPr="00EC301C" w:rsidRDefault="00951B42" w:rsidP="00951B42">
      <w:pPr>
        <w:spacing w:before="40" w:line="264" w:lineRule="auto"/>
        <w:ind w:firstLine="720"/>
        <w:jc w:val="both"/>
        <w:rPr>
          <w:bCs/>
          <w:lang w:val="vi-VN"/>
        </w:rPr>
      </w:pPr>
      <w:r w:rsidRPr="007027DB">
        <w:rPr>
          <w:color w:val="444444"/>
          <w:lang w:val="vi-VN"/>
        </w:rPr>
        <w:t xml:space="preserve">+ Giấy chứng nhận đủ sức khoẻ do cơ quan y tế có thẩm quyền cấp theo </w:t>
      </w:r>
      <w:r w:rsidRPr="003C0E44">
        <w:rPr>
          <w:bCs/>
          <w:lang w:val="vi-VN"/>
        </w:rPr>
        <w:t>quy định hiện hành</w:t>
      </w:r>
      <w:r w:rsidRPr="00EC301C">
        <w:rPr>
          <w:bCs/>
          <w:lang w:val="vi-VN"/>
        </w:rPr>
        <w:t>.</w:t>
      </w:r>
    </w:p>
    <w:p w:rsidR="00951B42" w:rsidRPr="003C0E44" w:rsidRDefault="00951B42" w:rsidP="00951B42">
      <w:pPr>
        <w:spacing w:before="40" w:line="264" w:lineRule="auto"/>
        <w:ind w:firstLine="720"/>
        <w:jc w:val="both"/>
        <w:rPr>
          <w:bCs/>
          <w:lang w:val="vi-VN"/>
        </w:rPr>
      </w:pPr>
      <w:r w:rsidRPr="003C0E44">
        <w:rPr>
          <w:bCs/>
          <w:lang w:val="vi-VN"/>
        </w:rPr>
        <w:lastRenderedPageBreak/>
        <w:t>+ Bản sao các văn bằng, chứng chỉ và kết quả học tập theo yêu cầu của vị trí dự tuyển, được cơ quan có thẩm quyền chứng thực. Trường hợp văn bằng do cơ sở đào tạo nước ngoài cấp phải được công chứng dịch thuật sang tiếng Việt;</w:t>
      </w:r>
    </w:p>
    <w:p w:rsidR="00951B42" w:rsidRPr="003C0E44" w:rsidRDefault="00951B42" w:rsidP="00951B42">
      <w:pPr>
        <w:spacing w:before="40" w:line="264" w:lineRule="auto"/>
        <w:ind w:firstLine="720"/>
        <w:jc w:val="both"/>
        <w:rPr>
          <w:bCs/>
          <w:lang w:val="vi-VN"/>
        </w:rPr>
      </w:pPr>
      <w:r w:rsidRPr="003C0E44">
        <w:rPr>
          <w:bCs/>
          <w:lang w:val="vi-VN"/>
        </w:rPr>
        <w:t>+ Giấy chứng nhận thuộc đối tượng ưu tiên trong tuyển dụng viên chức (nếu có) được cơ quan có thẩm quyền chứng thực;</w:t>
      </w:r>
    </w:p>
    <w:p w:rsidR="00951B42" w:rsidRPr="00A04D01" w:rsidRDefault="00951B42" w:rsidP="00951B42">
      <w:pPr>
        <w:spacing w:before="40" w:line="264" w:lineRule="auto"/>
        <w:ind w:firstLine="720"/>
        <w:jc w:val="both"/>
        <w:rPr>
          <w:bCs/>
          <w:lang w:val="vi-VN"/>
        </w:rPr>
      </w:pPr>
      <w:r w:rsidRPr="003C0E44">
        <w:rPr>
          <w:bCs/>
          <w:lang w:val="vi-VN"/>
        </w:rPr>
        <w:t>+ Đối với người dự tuyển đã qua hợp đồng thực hiện nhiệm vụ hoặc công việc phù hợp với vị trí việc làm đăng ký tuyển dụng thì nộp bản chứng thực hợp đồng lao động và sổ bảo hiểm xã hội (nếu có);</w:t>
      </w:r>
    </w:p>
    <w:p w:rsidR="00951B42" w:rsidRPr="003C0E44" w:rsidRDefault="00951B42" w:rsidP="00951B42">
      <w:pPr>
        <w:spacing w:before="40" w:line="264" w:lineRule="auto"/>
        <w:ind w:firstLine="720"/>
        <w:jc w:val="both"/>
        <w:rPr>
          <w:spacing w:val="-8"/>
          <w:lang w:val="vi-VN"/>
        </w:rPr>
      </w:pPr>
      <w:r w:rsidRPr="003C0E44">
        <w:rPr>
          <w:spacing w:val="-8"/>
          <w:lang w:val="vi-VN"/>
        </w:rPr>
        <w:t>+ Hai phong bì có dá</w:t>
      </w:r>
      <w:r>
        <w:rPr>
          <w:spacing w:val="-8"/>
          <w:lang w:val="vi-VN"/>
        </w:rPr>
        <w:t>n tem và ghi rõ địa chỉ liên hệ</w:t>
      </w:r>
      <w:r w:rsidRPr="007027DB">
        <w:rPr>
          <w:spacing w:val="-8"/>
          <w:lang w:val="vi-VN"/>
        </w:rPr>
        <w:t xml:space="preserve"> và</w:t>
      </w:r>
      <w:r w:rsidRPr="003C0E44">
        <w:rPr>
          <w:spacing w:val="-8"/>
          <w:lang w:val="vi-VN"/>
        </w:rPr>
        <w:t xml:space="preserve"> 04 ảnh 4 x 6.</w:t>
      </w:r>
    </w:p>
    <w:p w:rsidR="00951B42" w:rsidRPr="003C0E44" w:rsidRDefault="00951B42" w:rsidP="00951B42">
      <w:pPr>
        <w:spacing w:before="40" w:line="264" w:lineRule="auto"/>
        <w:ind w:firstLine="720"/>
        <w:jc w:val="both"/>
        <w:rPr>
          <w:bCs/>
          <w:lang w:val="vi-VN"/>
        </w:rPr>
      </w:pPr>
      <w:r w:rsidRPr="003C0E44">
        <w:rPr>
          <w:bCs/>
          <w:lang w:val="vi-VN"/>
        </w:rPr>
        <w:t>- Số lượng hồ sơ: 02 bộ hồ sơ/ 01 thí sinh dự tuyển/01 vị trí tuyển dụng.</w:t>
      </w:r>
    </w:p>
    <w:p w:rsidR="00951B42" w:rsidRPr="003C0E44" w:rsidRDefault="00951B42" w:rsidP="00951B42">
      <w:pPr>
        <w:spacing w:before="40" w:line="264" w:lineRule="auto"/>
        <w:ind w:firstLine="720"/>
        <w:jc w:val="both"/>
        <w:rPr>
          <w:bCs/>
          <w:lang w:val="vi-VN"/>
        </w:rPr>
      </w:pPr>
      <w:r w:rsidRPr="003C0E44">
        <w:rPr>
          <w:bCs/>
          <w:lang w:val="vi-VN"/>
        </w:rPr>
        <w:t>- Hồ sơ dự tuyển được đựng trong phong bì cỡ 22cm</w:t>
      </w:r>
      <w:r w:rsidRPr="007027DB">
        <w:rPr>
          <w:bCs/>
          <w:lang w:val="vi-VN"/>
        </w:rPr>
        <w:t xml:space="preserve"> </w:t>
      </w:r>
      <w:r w:rsidRPr="003C0E44">
        <w:rPr>
          <w:bCs/>
          <w:lang w:val="vi-VN"/>
        </w:rPr>
        <w:t>x</w:t>
      </w:r>
      <w:r w:rsidRPr="007027DB">
        <w:rPr>
          <w:bCs/>
          <w:lang w:val="vi-VN"/>
        </w:rPr>
        <w:t xml:space="preserve"> </w:t>
      </w:r>
      <w:r w:rsidRPr="003C0E44">
        <w:rPr>
          <w:bCs/>
          <w:lang w:val="vi-VN"/>
        </w:rPr>
        <w:t>32cm (có ghi rõ địa chỉ, số điện thoại liên lạc).</w:t>
      </w:r>
    </w:p>
    <w:p w:rsidR="00951B42" w:rsidRPr="003C0E44" w:rsidRDefault="00951B42" w:rsidP="00951B42">
      <w:pPr>
        <w:spacing w:before="40" w:line="264" w:lineRule="auto"/>
        <w:ind w:firstLine="720"/>
        <w:jc w:val="both"/>
        <w:rPr>
          <w:b/>
          <w:spacing w:val="-8"/>
          <w:lang w:val="vi-VN"/>
        </w:rPr>
      </w:pPr>
      <w:r w:rsidRPr="003C0E44">
        <w:rPr>
          <w:b/>
          <w:spacing w:val="-8"/>
          <w:lang w:val="vi-VN"/>
        </w:rPr>
        <w:t xml:space="preserve">3.3. Quy định đăng ký nguyện vọng dự tuyển. </w:t>
      </w:r>
    </w:p>
    <w:p w:rsidR="00951B42" w:rsidRPr="00374541" w:rsidRDefault="00951B42" w:rsidP="00951B42">
      <w:pPr>
        <w:spacing w:before="40" w:line="264" w:lineRule="auto"/>
        <w:ind w:firstLine="720"/>
        <w:jc w:val="both"/>
        <w:rPr>
          <w:lang w:val="vi-VN"/>
        </w:rPr>
      </w:pPr>
      <w:r w:rsidRPr="003C0E44">
        <w:rPr>
          <w:lang w:val="vi-VN"/>
        </w:rPr>
        <w:t>Một thí sinh chỉ được đăng ký dự tuyển một vị trí việc làm</w:t>
      </w:r>
    </w:p>
    <w:p w:rsidR="00951B42" w:rsidRPr="003C0E44" w:rsidRDefault="00951B42" w:rsidP="00951B42">
      <w:pPr>
        <w:spacing w:before="40" w:line="264" w:lineRule="auto"/>
        <w:ind w:firstLine="720"/>
        <w:jc w:val="both"/>
        <w:rPr>
          <w:b/>
          <w:bCs/>
          <w:spacing w:val="-4"/>
          <w:lang w:val="vi-VN"/>
        </w:rPr>
      </w:pPr>
      <w:r w:rsidRPr="003C0E44">
        <w:rPr>
          <w:b/>
          <w:bCs/>
          <w:spacing w:val="-4"/>
          <w:lang w:val="vi-VN"/>
        </w:rPr>
        <w:t>3.4. Lệ phí đăng ký dự tuyển:</w:t>
      </w:r>
    </w:p>
    <w:p w:rsidR="00951B42" w:rsidRPr="003C0E44" w:rsidRDefault="00951B42" w:rsidP="00951B42">
      <w:pPr>
        <w:spacing w:before="40" w:line="264" w:lineRule="auto"/>
        <w:ind w:firstLine="720"/>
        <w:jc w:val="both"/>
        <w:rPr>
          <w:bCs/>
          <w:lang w:val="vi-VN"/>
        </w:rPr>
      </w:pPr>
      <w:r w:rsidRPr="003C0E44">
        <w:rPr>
          <w:bCs/>
          <w:spacing w:val="-4"/>
          <w:lang w:val="vi-VN"/>
        </w:rPr>
        <w:t xml:space="preserve">Lệ phí đăng ký dự tuyển: 260.000đ/người (Thông tư số </w:t>
      </w:r>
      <w:r w:rsidRPr="003C0E44">
        <w:rPr>
          <w:spacing w:val="-4"/>
          <w:lang w:val="vi-VN"/>
        </w:rPr>
        <w:t>163/2010/TTLT-</w:t>
      </w:r>
      <w:r w:rsidRPr="003C0E44">
        <w:rPr>
          <w:lang w:val="vi-VN"/>
        </w:rPr>
        <w:t>BTC-BNV ngày 20/10/2010 của Bộ Tài chính và Bộ Nội vụ).</w:t>
      </w:r>
    </w:p>
    <w:p w:rsidR="00951B42" w:rsidRPr="003C0E44" w:rsidRDefault="00951B42" w:rsidP="00951B42">
      <w:pPr>
        <w:spacing w:before="40" w:line="264" w:lineRule="auto"/>
        <w:ind w:firstLine="720"/>
        <w:jc w:val="both"/>
        <w:rPr>
          <w:b/>
          <w:bCs/>
          <w:lang w:val="vi-VN"/>
        </w:rPr>
      </w:pPr>
      <w:r w:rsidRPr="00A04D01">
        <w:rPr>
          <w:b/>
          <w:bCs/>
          <w:lang w:val="vi-VN"/>
        </w:rPr>
        <w:t>3.5.Thời gian, thời hạn và địa điểm nộp hồ sơ:</w:t>
      </w:r>
    </w:p>
    <w:p w:rsidR="00951B42" w:rsidRPr="003B0E37" w:rsidRDefault="00951B42" w:rsidP="00951B42">
      <w:pPr>
        <w:spacing w:before="40" w:line="264" w:lineRule="auto"/>
        <w:ind w:firstLine="720"/>
        <w:jc w:val="both"/>
        <w:rPr>
          <w:spacing w:val="-8"/>
          <w:lang w:val="vi-VN"/>
        </w:rPr>
      </w:pPr>
      <w:r w:rsidRPr="00B54AB6">
        <w:rPr>
          <w:spacing w:val="-8"/>
          <w:lang w:val="vi-VN"/>
        </w:rPr>
        <w:t>- Thời g</w:t>
      </w:r>
      <w:r>
        <w:rPr>
          <w:spacing w:val="-8"/>
          <w:lang w:val="vi-VN"/>
        </w:rPr>
        <w:t xml:space="preserve">ian, thời hạn thu nhận hồ sơ: </w:t>
      </w:r>
      <w:r w:rsidRPr="003B0E37">
        <w:rPr>
          <w:spacing w:val="-8"/>
          <w:lang w:val="vi-VN"/>
        </w:rPr>
        <w:t>5</w:t>
      </w:r>
      <w:r w:rsidRPr="00B54AB6">
        <w:rPr>
          <w:spacing w:val="-8"/>
          <w:lang w:val="vi-VN"/>
        </w:rPr>
        <w:t>/</w:t>
      </w:r>
      <w:r w:rsidRPr="003B0E37">
        <w:rPr>
          <w:spacing w:val="-8"/>
          <w:lang w:val="vi-VN"/>
        </w:rPr>
        <w:t>9</w:t>
      </w:r>
      <w:r w:rsidRPr="00B54AB6">
        <w:rPr>
          <w:spacing w:val="-8"/>
          <w:lang w:val="vi-VN"/>
        </w:rPr>
        <w:t xml:space="preserve">/2016 đến hết ngày </w:t>
      </w:r>
      <w:r w:rsidRPr="003B0E37">
        <w:rPr>
          <w:spacing w:val="-8"/>
          <w:lang w:val="vi-VN"/>
        </w:rPr>
        <w:t>30</w:t>
      </w:r>
      <w:r w:rsidRPr="00B54AB6">
        <w:rPr>
          <w:spacing w:val="-8"/>
          <w:lang w:val="vi-VN"/>
        </w:rPr>
        <w:t>/</w:t>
      </w:r>
      <w:r w:rsidRPr="00950F54">
        <w:rPr>
          <w:spacing w:val="-8"/>
          <w:lang w:val="vi-VN"/>
        </w:rPr>
        <w:t>9</w:t>
      </w:r>
      <w:r w:rsidRPr="00B54AB6">
        <w:rPr>
          <w:spacing w:val="-8"/>
          <w:lang w:val="vi-VN"/>
        </w:rPr>
        <w:t>/2016; buổi sáng từ 07h30 đến 11h30; buổi chiều từ 13h00 đến 17h00 trong các ngày làm việc.</w:t>
      </w:r>
    </w:p>
    <w:p w:rsidR="00951B42" w:rsidRPr="007027DB" w:rsidRDefault="00951B42" w:rsidP="00951B42">
      <w:pPr>
        <w:spacing w:before="40" w:line="264" w:lineRule="auto"/>
        <w:ind w:firstLine="720"/>
        <w:jc w:val="both"/>
        <w:rPr>
          <w:lang w:val="vi-VN"/>
        </w:rPr>
      </w:pPr>
      <w:r w:rsidRPr="007027DB">
        <w:rPr>
          <w:lang w:val="vi-VN"/>
        </w:rPr>
        <w:t>- Địa điểm tiếp nhận hồ sơ của người đăng ký dự tuyển: Phòng Hành chính - Tổng hợp, Trung tâm Y tế Dự phòng huyện Quảng Ninh . Địa chỉ: Thôn Thượng – xã Võ Ninh – huyện Quảng Ninh - tỉnh Quảng Bình.</w:t>
      </w:r>
    </w:p>
    <w:p w:rsidR="00951B42" w:rsidRPr="003C0E44" w:rsidRDefault="00951B42" w:rsidP="00951B42">
      <w:pPr>
        <w:spacing w:before="40" w:line="264" w:lineRule="auto"/>
        <w:ind w:firstLine="720"/>
        <w:jc w:val="both"/>
        <w:rPr>
          <w:b/>
          <w:spacing w:val="-10"/>
          <w:lang w:val="vi-VN"/>
        </w:rPr>
      </w:pPr>
      <w:r w:rsidRPr="003C0E44">
        <w:rPr>
          <w:b/>
          <w:spacing w:val="-10"/>
          <w:lang w:val="vi-VN"/>
        </w:rPr>
        <w:t>3.6. Nội dung kiến thức ôn tập về năng lực, trình độ chuyên môn, nghiệp vụ:</w:t>
      </w:r>
    </w:p>
    <w:p w:rsidR="00951B42" w:rsidRPr="007027DB" w:rsidRDefault="00951B42" w:rsidP="00951B42">
      <w:pPr>
        <w:spacing w:before="40" w:line="264" w:lineRule="auto"/>
        <w:ind w:firstLine="720"/>
        <w:rPr>
          <w:b/>
          <w:spacing w:val="-10"/>
          <w:lang w:val="vi-VN"/>
        </w:rPr>
      </w:pPr>
      <w:r w:rsidRPr="007027DB">
        <w:rPr>
          <w:b/>
          <w:lang w:val="vi-VN"/>
        </w:rPr>
        <w:t xml:space="preserve">3.6.1. </w:t>
      </w:r>
      <w:r w:rsidRPr="00F22DD7">
        <w:rPr>
          <w:b/>
          <w:lang w:val="vi-VN"/>
        </w:rPr>
        <w:t xml:space="preserve">Đối với vị trí việc làm của chức danh </w:t>
      </w:r>
      <w:r w:rsidRPr="007027DB">
        <w:rPr>
          <w:b/>
          <w:lang w:val="vi-VN"/>
        </w:rPr>
        <w:t xml:space="preserve"> </w:t>
      </w:r>
      <w:r w:rsidRPr="00F22DD7">
        <w:rPr>
          <w:b/>
          <w:lang w:val="es-ES"/>
        </w:rPr>
        <w:t>Y tế công cộng (hạng III)</w:t>
      </w:r>
    </w:p>
    <w:p w:rsidR="00951B42" w:rsidRPr="007027DB" w:rsidRDefault="00951B42" w:rsidP="00951B42">
      <w:pPr>
        <w:pStyle w:val="NormalWeb"/>
        <w:spacing w:before="40" w:beforeAutospacing="0" w:after="0" w:afterAutospacing="0" w:line="264" w:lineRule="auto"/>
        <w:ind w:firstLine="720"/>
        <w:jc w:val="both"/>
        <w:rPr>
          <w:sz w:val="28"/>
          <w:szCs w:val="28"/>
          <w:lang w:val="vi-VN"/>
        </w:rPr>
      </w:pPr>
      <w:r w:rsidRPr="007027DB">
        <w:rPr>
          <w:sz w:val="28"/>
          <w:szCs w:val="28"/>
          <w:lang w:val="vi-VN"/>
        </w:rPr>
        <w:t>+ Luật viên chức và các văn bản thi hành Luật;</w:t>
      </w:r>
    </w:p>
    <w:p w:rsidR="00951B42" w:rsidRPr="007027DB" w:rsidRDefault="00951B42" w:rsidP="00951B42">
      <w:pPr>
        <w:pStyle w:val="NormalWeb"/>
        <w:spacing w:before="40" w:beforeAutospacing="0" w:after="0" w:afterAutospacing="0" w:line="264" w:lineRule="auto"/>
        <w:ind w:firstLine="720"/>
        <w:jc w:val="both"/>
        <w:rPr>
          <w:sz w:val="28"/>
          <w:szCs w:val="28"/>
          <w:lang w:val="vi-VN"/>
        </w:rPr>
      </w:pPr>
      <w:r w:rsidRPr="007027DB">
        <w:rPr>
          <w:sz w:val="28"/>
          <w:szCs w:val="28"/>
          <w:lang w:val="vi-VN"/>
        </w:rPr>
        <w:t>+ Luật phòng chống bệnh truyền nhiễm và các văn bản thi hành Luật;</w:t>
      </w:r>
    </w:p>
    <w:p w:rsidR="00951B42" w:rsidRPr="007027DB" w:rsidRDefault="00951B42" w:rsidP="00951B42">
      <w:pPr>
        <w:pStyle w:val="NormalWeb"/>
        <w:spacing w:before="40" w:beforeAutospacing="0" w:after="0" w:afterAutospacing="0" w:line="264" w:lineRule="auto"/>
        <w:ind w:firstLine="720"/>
        <w:jc w:val="both"/>
        <w:rPr>
          <w:spacing w:val="-8"/>
          <w:sz w:val="28"/>
          <w:szCs w:val="28"/>
          <w:lang w:val="vi-VN"/>
        </w:rPr>
      </w:pPr>
      <w:r w:rsidRPr="007027DB">
        <w:rPr>
          <w:spacing w:val="-8"/>
          <w:sz w:val="28"/>
          <w:szCs w:val="28"/>
          <w:lang w:val="vi-VN"/>
        </w:rPr>
        <w:t>+ Luật Khám bệnh, chữa bệnh số 40/2009/QH12 và các văn bản thi hành Luật;</w:t>
      </w:r>
    </w:p>
    <w:p w:rsidR="00951B42" w:rsidRPr="003B0E37" w:rsidRDefault="00951B42" w:rsidP="00951B42">
      <w:pPr>
        <w:pStyle w:val="NormalWeb"/>
        <w:spacing w:before="40" w:beforeAutospacing="0" w:after="0" w:afterAutospacing="0" w:line="264" w:lineRule="auto"/>
        <w:ind w:firstLine="720"/>
        <w:jc w:val="both"/>
        <w:rPr>
          <w:sz w:val="28"/>
          <w:lang w:val="vi-VN"/>
        </w:rPr>
      </w:pPr>
      <w:r w:rsidRPr="00BA2B15">
        <w:rPr>
          <w:sz w:val="28"/>
          <w:lang w:val="vi-VN"/>
        </w:rPr>
        <w:t xml:space="preserve">+ Thông tư </w:t>
      </w:r>
      <w:r w:rsidRPr="003B0E37">
        <w:rPr>
          <w:sz w:val="28"/>
          <w:lang w:val="vi-VN"/>
        </w:rPr>
        <w:t>11</w:t>
      </w:r>
      <w:r w:rsidRPr="00BA2B15">
        <w:rPr>
          <w:sz w:val="28"/>
          <w:lang w:val="vi-VN"/>
        </w:rPr>
        <w:t xml:space="preserve">/2015/TTLT-BYT-BNV ngày </w:t>
      </w:r>
      <w:r w:rsidRPr="003B0E37">
        <w:rPr>
          <w:sz w:val="28"/>
          <w:lang w:val="vi-VN"/>
        </w:rPr>
        <w:t>25/7</w:t>
      </w:r>
      <w:r w:rsidRPr="00BA2B15">
        <w:rPr>
          <w:sz w:val="28"/>
          <w:lang w:val="vi-VN"/>
        </w:rPr>
        <w:t xml:space="preserve">/2015 của Liên Bộ Y tế, Bộ Nội vụ Quy định mã số, tiêu chuẩn chức danh nghề nghiệp </w:t>
      </w:r>
      <w:r w:rsidRPr="00230A72">
        <w:rPr>
          <w:sz w:val="28"/>
          <w:lang w:val="vi-VN"/>
        </w:rPr>
        <w:t>y tế công cộng</w:t>
      </w:r>
      <w:r w:rsidRPr="003B0E37">
        <w:rPr>
          <w:sz w:val="28"/>
          <w:lang w:val="vi-VN"/>
        </w:rPr>
        <w:t>.</w:t>
      </w:r>
    </w:p>
    <w:p w:rsidR="00951B42" w:rsidRPr="00ED66DA" w:rsidRDefault="00951B42" w:rsidP="00951B42">
      <w:pPr>
        <w:pStyle w:val="NormalWeb"/>
        <w:spacing w:before="40" w:beforeAutospacing="0" w:after="0" w:afterAutospacing="0" w:line="264" w:lineRule="auto"/>
        <w:ind w:firstLine="720"/>
        <w:jc w:val="both"/>
        <w:rPr>
          <w:sz w:val="28"/>
          <w:szCs w:val="28"/>
          <w:lang w:val="vi-VN"/>
        </w:rPr>
      </w:pPr>
      <w:r w:rsidRPr="00ED66DA">
        <w:rPr>
          <w:sz w:val="28"/>
          <w:szCs w:val="28"/>
          <w:lang w:val="vi-VN"/>
        </w:rPr>
        <w:t>+ Thông tư 07/2014/TT-BYT ngày 25/2/2014 Quy định về Quy tắc ứng xử của công chức, viên chức, người lao động làm việc tại các cơ sở Y tế;</w:t>
      </w:r>
    </w:p>
    <w:p w:rsidR="00951B42" w:rsidRPr="007027DB" w:rsidRDefault="00951B42" w:rsidP="00951B42">
      <w:pPr>
        <w:spacing w:before="40" w:line="264" w:lineRule="auto"/>
        <w:ind w:firstLine="720"/>
        <w:jc w:val="both"/>
        <w:rPr>
          <w:lang w:val="vi-VN"/>
        </w:rPr>
      </w:pPr>
      <w:r w:rsidRPr="00CD1EFE">
        <w:rPr>
          <w:lang w:val="vi-VN"/>
        </w:rPr>
        <w:t>+ Quyết định số 2151/QĐ-BHYT ngày 04/6/2015 của Bộ Y tế về việc phê duyệt kế hoạch triển khai thực hiện “đổi mới phong cách, thái độ phục vụ của cán bộ y tế</w:t>
      </w:r>
      <w:r>
        <w:rPr>
          <w:lang w:val="vi-VN"/>
        </w:rPr>
        <w:t xml:space="preserve"> hư</w:t>
      </w:r>
      <w:r w:rsidRPr="00CD1EFE">
        <w:rPr>
          <w:lang w:val="vi-VN"/>
        </w:rPr>
        <w:t>ớng tới sự hài lòng của ng</w:t>
      </w:r>
      <w:r>
        <w:rPr>
          <w:lang w:val="vi-VN"/>
        </w:rPr>
        <w:t>ư</w:t>
      </w:r>
      <w:r w:rsidRPr="00CD1EFE">
        <w:rPr>
          <w:lang w:val="vi-VN"/>
        </w:rPr>
        <w:t>ời bệnh”.</w:t>
      </w:r>
    </w:p>
    <w:p w:rsidR="00951B42" w:rsidRPr="006969E6" w:rsidRDefault="00951B42" w:rsidP="00951B42">
      <w:pPr>
        <w:pStyle w:val="NormalWeb"/>
        <w:spacing w:before="40" w:beforeAutospacing="0" w:after="0" w:afterAutospacing="0" w:line="264" w:lineRule="auto"/>
        <w:ind w:firstLine="720"/>
        <w:jc w:val="both"/>
        <w:rPr>
          <w:spacing w:val="-10"/>
          <w:sz w:val="28"/>
          <w:szCs w:val="28"/>
          <w:lang w:val="vi-VN"/>
        </w:rPr>
      </w:pPr>
      <w:r w:rsidRPr="006969E6">
        <w:rPr>
          <w:spacing w:val="-10"/>
          <w:sz w:val="28"/>
          <w:szCs w:val="28"/>
          <w:lang w:val="vi-VN"/>
        </w:rPr>
        <w:t>+ Kiến thức chuyên môn, nghiệp vụ liên quan đến nhiệm vụ của vị trí dự tuyển</w:t>
      </w:r>
      <w:r w:rsidRPr="00C75D08">
        <w:rPr>
          <w:sz w:val="28"/>
          <w:szCs w:val="28"/>
          <w:lang w:val="vi-VN"/>
        </w:rPr>
        <w:t xml:space="preserve"> </w:t>
      </w:r>
      <w:r w:rsidRPr="003C0E44">
        <w:rPr>
          <w:sz w:val="28"/>
          <w:szCs w:val="28"/>
          <w:lang w:val="vi-VN"/>
        </w:rPr>
        <w:t>(</w:t>
      </w:r>
      <w:r w:rsidRPr="00B334E6">
        <w:rPr>
          <w:sz w:val="28"/>
          <w:szCs w:val="28"/>
          <w:lang w:val="vi-VN"/>
        </w:rPr>
        <w:t xml:space="preserve">Căn cứ vị trí việc làm, </w:t>
      </w:r>
      <w:r w:rsidRPr="003C0E44">
        <w:rPr>
          <w:sz w:val="28"/>
          <w:szCs w:val="28"/>
          <w:lang w:val="vi-VN"/>
        </w:rPr>
        <w:t xml:space="preserve">Hội đồng </w:t>
      </w:r>
      <w:r w:rsidRPr="00B334E6">
        <w:rPr>
          <w:sz w:val="28"/>
          <w:szCs w:val="28"/>
          <w:lang w:val="vi-VN"/>
        </w:rPr>
        <w:t>quyết định</w:t>
      </w:r>
      <w:r w:rsidRPr="003C0E44">
        <w:rPr>
          <w:sz w:val="28"/>
          <w:szCs w:val="28"/>
          <w:lang w:val="vi-VN"/>
        </w:rPr>
        <w:t xml:space="preserve"> nội dung ôn tập và thông báo bằng văn bản đến người dự tuyển </w:t>
      </w:r>
      <w:r w:rsidRPr="003C0E44">
        <w:rPr>
          <w:bCs/>
          <w:sz w:val="28"/>
          <w:szCs w:val="28"/>
          <w:lang w:val="vi-VN"/>
        </w:rPr>
        <w:t>ít nhất 15 ngày trước ngày tổ chức phỏng vấn</w:t>
      </w:r>
      <w:r w:rsidRPr="003C0E44">
        <w:rPr>
          <w:sz w:val="28"/>
          <w:szCs w:val="28"/>
          <w:lang w:val="vi-VN"/>
        </w:rPr>
        <w:t>).</w:t>
      </w:r>
    </w:p>
    <w:p w:rsidR="00951B42" w:rsidRPr="003C0E44" w:rsidRDefault="00951B42" w:rsidP="00951B42">
      <w:pPr>
        <w:pStyle w:val="NormalWeb"/>
        <w:spacing w:before="40" w:beforeAutospacing="0" w:after="0" w:afterAutospacing="0" w:line="264" w:lineRule="auto"/>
        <w:ind w:firstLine="720"/>
        <w:jc w:val="both"/>
        <w:rPr>
          <w:b/>
          <w:sz w:val="28"/>
          <w:szCs w:val="28"/>
          <w:lang w:val="vi-VN"/>
        </w:rPr>
      </w:pPr>
      <w:r w:rsidRPr="003C0E44">
        <w:rPr>
          <w:b/>
          <w:sz w:val="28"/>
          <w:szCs w:val="28"/>
          <w:lang w:val="vi-VN"/>
        </w:rPr>
        <w:lastRenderedPageBreak/>
        <w:t>3.6.2 Đối với các vị trí chức danh kế toán viên:</w:t>
      </w:r>
    </w:p>
    <w:p w:rsidR="00951B42" w:rsidRPr="003C0E44" w:rsidRDefault="00951B42" w:rsidP="00951B42">
      <w:pPr>
        <w:pStyle w:val="NormalWeb"/>
        <w:spacing w:before="40" w:beforeAutospacing="0" w:after="0" w:afterAutospacing="0" w:line="264" w:lineRule="auto"/>
        <w:ind w:firstLine="720"/>
        <w:jc w:val="both"/>
        <w:rPr>
          <w:spacing w:val="-8"/>
          <w:sz w:val="28"/>
          <w:szCs w:val="28"/>
          <w:lang w:val="vi-VN"/>
        </w:rPr>
      </w:pPr>
      <w:r w:rsidRPr="003C0E44">
        <w:rPr>
          <w:spacing w:val="-8"/>
          <w:sz w:val="28"/>
          <w:szCs w:val="28"/>
          <w:lang w:val="vi-VN"/>
        </w:rPr>
        <w:t>+ Luật viên chức và các văn bản thi hành Luật;</w:t>
      </w:r>
    </w:p>
    <w:p w:rsidR="00951B42" w:rsidRPr="003C0E44" w:rsidRDefault="00951B42" w:rsidP="00951B42">
      <w:pPr>
        <w:pStyle w:val="NormalWeb"/>
        <w:spacing w:before="40" w:beforeAutospacing="0" w:after="0" w:afterAutospacing="0" w:line="264" w:lineRule="auto"/>
        <w:ind w:firstLine="720"/>
        <w:jc w:val="both"/>
        <w:rPr>
          <w:spacing w:val="-10"/>
          <w:sz w:val="28"/>
          <w:szCs w:val="28"/>
          <w:lang w:val="vi-VN"/>
        </w:rPr>
      </w:pPr>
      <w:r w:rsidRPr="003C0E44">
        <w:rPr>
          <w:spacing w:val="-10"/>
          <w:sz w:val="28"/>
          <w:szCs w:val="28"/>
          <w:lang w:val="vi-VN"/>
        </w:rPr>
        <w:t>+ Luật Kế toán 03/2003/QH11 và các văn bản hướng dẫn thi hành Luật Kế toán;</w:t>
      </w:r>
    </w:p>
    <w:p w:rsidR="00951B42" w:rsidRPr="003C0E44" w:rsidRDefault="00951B42" w:rsidP="00951B42">
      <w:pPr>
        <w:pStyle w:val="NormalWeb"/>
        <w:spacing w:before="40" w:beforeAutospacing="0" w:after="0" w:afterAutospacing="0" w:line="264" w:lineRule="auto"/>
        <w:ind w:firstLine="720"/>
        <w:jc w:val="both"/>
        <w:rPr>
          <w:spacing w:val="-10"/>
          <w:sz w:val="28"/>
          <w:szCs w:val="28"/>
          <w:lang w:val="vi-VN"/>
        </w:rPr>
      </w:pPr>
      <w:r w:rsidRPr="003C0E44">
        <w:rPr>
          <w:spacing w:val="-10"/>
          <w:sz w:val="28"/>
          <w:szCs w:val="28"/>
          <w:lang w:val="vi-VN"/>
        </w:rPr>
        <w:t>+ Luật Ngân sách số 01/2002/QH11 ngày 16/12/2002;</w:t>
      </w:r>
    </w:p>
    <w:p w:rsidR="00951B42" w:rsidRPr="003C0E44" w:rsidRDefault="00951B42" w:rsidP="00951B42">
      <w:pPr>
        <w:pStyle w:val="normal-p"/>
        <w:spacing w:before="40" w:beforeAutospacing="0" w:after="0" w:afterAutospacing="0" w:line="264" w:lineRule="auto"/>
        <w:ind w:firstLine="720"/>
        <w:jc w:val="both"/>
        <w:rPr>
          <w:sz w:val="28"/>
          <w:szCs w:val="28"/>
          <w:lang w:val="vi-VN"/>
        </w:rPr>
      </w:pPr>
      <w:r w:rsidRPr="003C0E44">
        <w:rPr>
          <w:rStyle w:val="normal-h1"/>
          <w:sz w:val="28"/>
          <w:szCs w:val="28"/>
          <w:lang w:val="vi-VN"/>
        </w:rPr>
        <w:t>+ Pháp lệnh</w:t>
      </w:r>
      <w:r w:rsidRPr="003C0E44">
        <w:rPr>
          <w:sz w:val="28"/>
          <w:szCs w:val="28"/>
          <w:lang w:val="vi-VN"/>
        </w:rPr>
        <w:t xml:space="preserve"> </w:t>
      </w:r>
      <w:r w:rsidRPr="003C0E44">
        <w:rPr>
          <w:rStyle w:val="normal-h1"/>
          <w:sz w:val="28"/>
          <w:szCs w:val="28"/>
          <w:lang w:val="vi-VN"/>
        </w:rPr>
        <w:t xml:space="preserve">của Ủy ban thường vụ quốc hội số 38/2001/PL-UBTVQH10 ngày 28 tháng 8 năm 2001 </w:t>
      </w:r>
      <w:bookmarkStart w:id="0" w:name="_GoBack"/>
      <w:r w:rsidRPr="003C0E44">
        <w:rPr>
          <w:rStyle w:val="normal-h1"/>
          <w:sz w:val="28"/>
          <w:szCs w:val="28"/>
          <w:lang w:val="vi-VN"/>
        </w:rPr>
        <w:t>v</w:t>
      </w:r>
      <w:bookmarkEnd w:id="0"/>
      <w:r w:rsidRPr="003C0E44">
        <w:rPr>
          <w:rStyle w:val="normal-h1"/>
          <w:sz w:val="28"/>
          <w:szCs w:val="28"/>
          <w:lang w:val="vi-VN"/>
        </w:rPr>
        <w:t>ề phí và lệ phí; Và các văn bản hướng dẫn thi hành;</w:t>
      </w:r>
    </w:p>
    <w:p w:rsidR="00951B42" w:rsidRPr="003C0E44" w:rsidRDefault="00951B42" w:rsidP="00951B42">
      <w:pPr>
        <w:pStyle w:val="NormalWeb"/>
        <w:spacing w:before="40" w:beforeAutospacing="0" w:after="0" w:afterAutospacing="0" w:line="264" w:lineRule="auto"/>
        <w:ind w:firstLine="720"/>
        <w:jc w:val="both"/>
        <w:rPr>
          <w:sz w:val="28"/>
          <w:szCs w:val="28"/>
          <w:lang w:val="vi-VN"/>
        </w:rPr>
      </w:pPr>
      <w:r w:rsidRPr="003C0E44">
        <w:rPr>
          <w:sz w:val="28"/>
          <w:szCs w:val="28"/>
          <w:lang w:val="vi-VN"/>
        </w:rPr>
        <w:t>+ Quyết định số 19/2006/QĐ-BTC ngày 30/3/2006 của Bộ Tài chính về việc ban hành chế độ kế toán hành chính sự nghiệp;</w:t>
      </w:r>
    </w:p>
    <w:p w:rsidR="00951B42" w:rsidRPr="003C0E44" w:rsidRDefault="00951B42" w:rsidP="00951B42">
      <w:pPr>
        <w:pStyle w:val="NormalWeb"/>
        <w:spacing w:before="40" w:beforeAutospacing="0" w:after="0" w:afterAutospacing="0" w:line="264" w:lineRule="auto"/>
        <w:ind w:firstLine="720"/>
        <w:jc w:val="both"/>
        <w:rPr>
          <w:sz w:val="28"/>
          <w:szCs w:val="28"/>
          <w:lang w:val="vi-VN"/>
        </w:rPr>
      </w:pPr>
      <w:r w:rsidRPr="003C0E44">
        <w:rPr>
          <w:sz w:val="28"/>
          <w:szCs w:val="28"/>
          <w:lang w:val="vi-VN"/>
        </w:rPr>
        <w:t>+ Thông tư 185/2010/TT-BTC ngày 15/11/2010 của Bộ Tài chính hướng dẫn sửa đổi, bổ sung chế độ kế toán hành chính sự nghiệp ban hành kèm theo Quyết định số 19/2006/QĐ-BTC ngày 30/3/2006;</w:t>
      </w:r>
    </w:p>
    <w:p w:rsidR="00951B42" w:rsidRPr="003C0E44" w:rsidRDefault="00951B42" w:rsidP="00951B42">
      <w:pPr>
        <w:pStyle w:val="NormalWeb"/>
        <w:spacing w:before="40" w:beforeAutospacing="0" w:after="0" w:afterAutospacing="0" w:line="264" w:lineRule="auto"/>
        <w:ind w:firstLine="720"/>
        <w:jc w:val="both"/>
        <w:rPr>
          <w:sz w:val="28"/>
          <w:szCs w:val="28"/>
          <w:lang w:val="vi-VN"/>
        </w:rPr>
      </w:pPr>
      <w:r w:rsidRPr="003C0E44">
        <w:rPr>
          <w:sz w:val="28"/>
          <w:szCs w:val="28"/>
          <w:lang w:val="vi-VN"/>
        </w:rPr>
        <w:t>+ Thông tư liên tịch số 04/2012/TTLT-BYT-BTC ngày 29/2/2012 của liên Bộ Y tế, Bộ Tài Chính ban hành mức tối đa khung giá một số dịch vụ khám bệnh, chữa bệnh trong các cơ sở khám bệnh, chữa bệnh của Nhà nước;</w:t>
      </w:r>
    </w:p>
    <w:p w:rsidR="00951B42" w:rsidRPr="003C0E44" w:rsidRDefault="00951B42" w:rsidP="00951B42">
      <w:pPr>
        <w:spacing w:before="40" w:line="264" w:lineRule="auto"/>
        <w:ind w:firstLine="720"/>
        <w:jc w:val="both"/>
        <w:rPr>
          <w:lang w:val="vi-VN"/>
        </w:rPr>
      </w:pPr>
      <w:r w:rsidRPr="003C0E44">
        <w:rPr>
          <w:lang w:val="vi-VN"/>
        </w:rPr>
        <w:t>+ Thông tư 07/2014/TT-BYT ngày 25/2/2014 Quy định về Quy tắc ứng xử của công chức, viên chức, người lao động làm việc tại các cơ sở y tế.</w:t>
      </w:r>
    </w:p>
    <w:p w:rsidR="00951B42" w:rsidRPr="003C0E44" w:rsidRDefault="00951B42" w:rsidP="00951B42">
      <w:pPr>
        <w:spacing w:before="40" w:line="264" w:lineRule="auto"/>
        <w:ind w:firstLine="720"/>
        <w:jc w:val="both"/>
        <w:rPr>
          <w:shd w:val="clear" w:color="auto" w:fill="FFFFFF"/>
          <w:lang w:val="vi-VN"/>
        </w:rPr>
      </w:pPr>
      <w:r w:rsidRPr="003C0E44">
        <w:rPr>
          <w:shd w:val="clear" w:color="auto" w:fill="FFFFFF"/>
          <w:lang w:val="vi-VN"/>
        </w:rPr>
        <w:t>+ Quyết định số 2151/QĐ-BYT ngày 4/6/2015 của Bộ Y tế về việc phê duyệt kế hoạch triển khai thực hiện “đổi mới phong cách, thái độ phục vụ của cán bộ y tế hướng tới sự hài lòng của người bệnh”</w:t>
      </w:r>
    </w:p>
    <w:p w:rsidR="00951B42" w:rsidRPr="00A4747E" w:rsidRDefault="00951B42" w:rsidP="00951B42">
      <w:pPr>
        <w:pStyle w:val="NormalWeb"/>
        <w:spacing w:before="40" w:beforeAutospacing="0" w:after="0" w:afterAutospacing="0" w:line="264" w:lineRule="auto"/>
        <w:ind w:firstLine="720"/>
        <w:jc w:val="both"/>
        <w:rPr>
          <w:sz w:val="28"/>
          <w:szCs w:val="28"/>
          <w:lang w:val="vi-VN"/>
        </w:rPr>
      </w:pPr>
      <w:r w:rsidRPr="003C0E44">
        <w:rPr>
          <w:sz w:val="28"/>
          <w:szCs w:val="28"/>
          <w:lang w:val="vi-VN"/>
        </w:rPr>
        <w:t>+ Kiến thức chuyên môn, nghiệp vụ thuộc nhiệm vụ của vị trí dự tuyển (</w:t>
      </w:r>
      <w:r w:rsidRPr="00B334E6">
        <w:rPr>
          <w:sz w:val="28"/>
          <w:szCs w:val="28"/>
          <w:lang w:val="vi-VN"/>
        </w:rPr>
        <w:t xml:space="preserve">Căn cứ vị trí việc làm, </w:t>
      </w:r>
      <w:r w:rsidRPr="003C0E44">
        <w:rPr>
          <w:sz w:val="28"/>
          <w:szCs w:val="28"/>
          <w:lang w:val="vi-VN"/>
        </w:rPr>
        <w:t xml:space="preserve">Hội đồng </w:t>
      </w:r>
      <w:r w:rsidRPr="00B334E6">
        <w:rPr>
          <w:sz w:val="28"/>
          <w:szCs w:val="28"/>
          <w:lang w:val="vi-VN"/>
        </w:rPr>
        <w:t>quyết định</w:t>
      </w:r>
      <w:r w:rsidRPr="003C0E44">
        <w:rPr>
          <w:sz w:val="28"/>
          <w:szCs w:val="28"/>
          <w:lang w:val="vi-VN"/>
        </w:rPr>
        <w:t xml:space="preserve"> nội dung ôn tập và thông báo bằng văn bản đến người dự tuyển </w:t>
      </w:r>
      <w:r w:rsidRPr="003C0E44">
        <w:rPr>
          <w:bCs/>
          <w:sz w:val="28"/>
          <w:szCs w:val="28"/>
          <w:lang w:val="vi-VN"/>
        </w:rPr>
        <w:t>ít nhất 15 ngày trước ngày tổ chức phỏng vấn</w:t>
      </w:r>
      <w:r w:rsidRPr="003C0E44">
        <w:rPr>
          <w:sz w:val="28"/>
          <w:szCs w:val="28"/>
          <w:lang w:val="vi-VN"/>
        </w:rPr>
        <w:t>).</w:t>
      </w:r>
    </w:p>
    <w:p w:rsidR="00951B42" w:rsidRPr="00997DC8" w:rsidRDefault="00951B42" w:rsidP="00951B42">
      <w:pPr>
        <w:spacing w:before="40" w:line="264" w:lineRule="auto"/>
        <w:ind w:firstLine="720"/>
        <w:jc w:val="both"/>
        <w:rPr>
          <w:b/>
          <w:spacing w:val="-6"/>
          <w:lang w:val="vi-VN"/>
        </w:rPr>
      </w:pPr>
      <w:r w:rsidRPr="007027DB">
        <w:rPr>
          <w:b/>
          <w:spacing w:val="-6"/>
          <w:lang w:val="vi-VN"/>
        </w:rPr>
        <w:t>3.6.3.</w:t>
      </w:r>
      <w:r w:rsidRPr="00997DC8">
        <w:rPr>
          <w:spacing w:val="-6"/>
          <w:lang w:val="vi-VN"/>
        </w:rPr>
        <w:t xml:space="preserve"> </w:t>
      </w:r>
      <w:r w:rsidRPr="00997DC8">
        <w:rPr>
          <w:b/>
          <w:spacing w:val="-6"/>
          <w:lang w:val="vi-VN"/>
        </w:rPr>
        <w:t>Đối với vị trí việc làm của chức danh Kỹ thuật viên Y</w:t>
      </w:r>
      <w:r w:rsidRPr="007027DB">
        <w:rPr>
          <w:b/>
          <w:spacing w:val="-6"/>
          <w:lang w:val="vi-VN"/>
        </w:rPr>
        <w:t xml:space="preserve"> (hạng III)</w:t>
      </w:r>
      <w:r>
        <w:rPr>
          <w:b/>
          <w:spacing w:val="-6"/>
          <w:lang w:val="vi-VN"/>
        </w:rPr>
        <w:t xml:space="preserve"> và </w:t>
      </w:r>
      <w:r w:rsidRPr="007027DB">
        <w:rPr>
          <w:b/>
          <w:spacing w:val="-6"/>
          <w:lang w:val="vi-VN"/>
        </w:rPr>
        <w:t>Điều dưỡng (hạng IV)</w:t>
      </w:r>
      <w:r w:rsidRPr="00997DC8">
        <w:rPr>
          <w:b/>
          <w:spacing w:val="-6"/>
          <w:lang w:val="vi-VN"/>
        </w:rPr>
        <w:t>:</w:t>
      </w:r>
    </w:p>
    <w:p w:rsidR="00951B42" w:rsidRPr="007027DB" w:rsidRDefault="00951B42" w:rsidP="00951B42">
      <w:pPr>
        <w:pStyle w:val="NormalWeb"/>
        <w:spacing w:before="40" w:beforeAutospacing="0" w:after="0" w:afterAutospacing="0" w:line="264" w:lineRule="auto"/>
        <w:ind w:firstLine="720"/>
        <w:jc w:val="both"/>
        <w:rPr>
          <w:sz w:val="28"/>
          <w:lang w:val="vi-VN"/>
        </w:rPr>
      </w:pPr>
      <w:r w:rsidRPr="007027DB">
        <w:rPr>
          <w:sz w:val="28"/>
          <w:lang w:val="vi-VN"/>
        </w:rPr>
        <w:t>+ Luật viên chức và các văn bản thi hành Luật;</w:t>
      </w:r>
    </w:p>
    <w:p w:rsidR="00951B42" w:rsidRPr="00BA2B15" w:rsidRDefault="00951B42" w:rsidP="00951B42">
      <w:pPr>
        <w:pStyle w:val="NormalWeb"/>
        <w:spacing w:before="40" w:beforeAutospacing="0" w:after="0" w:afterAutospacing="0" w:line="264" w:lineRule="auto"/>
        <w:ind w:firstLine="720"/>
        <w:jc w:val="both"/>
        <w:rPr>
          <w:spacing w:val="-8"/>
          <w:sz w:val="28"/>
          <w:szCs w:val="28"/>
          <w:lang w:val="vi-VN"/>
        </w:rPr>
      </w:pPr>
      <w:r w:rsidRPr="009A5DAD">
        <w:rPr>
          <w:spacing w:val="-8"/>
          <w:sz w:val="28"/>
          <w:szCs w:val="28"/>
          <w:lang w:val="vi-VN"/>
        </w:rPr>
        <w:t>+ Luật Khám bệnh, chữa bệnh số 40/2009/QH12 và các văn bản thi hành Luật;</w:t>
      </w:r>
    </w:p>
    <w:p w:rsidR="00951B42" w:rsidRPr="007027DB" w:rsidRDefault="00951B42" w:rsidP="00951B42">
      <w:pPr>
        <w:pStyle w:val="NormalWeb"/>
        <w:spacing w:before="40" w:beforeAutospacing="0" w:after="0" w:afterAutospacing="0" w:line="264" w:lineRule="auto"/>
        <w:ind w:firstLine="720"/>
        <w:jc w:val="both"/>
        <w:rPr>
          <w:sz w:val="28"/>
          <w:lang w:val="vi-VN"/>
        </w:rPr>
      </w:pPr>
      <w:r w:rsidRPr="00BA2B15">
        <w:rPr>
          <w:sz w:val="28"/>
          <w:lang w:val="vi-VN"/>
        </w:rPr>
        <w:t>+ Thông tư 26/2015/TTLT-BYT-BNV ngày 07/10/2015 của Liên Bộ Y tế, Bộ Nội vụ Quy định mã số, tiêu chuẩn chức danh nghề nghiệp Điều d</w:t>
      </w:r>
      <w:r>
        <w:rPr>
          <w:sz w:val="28"/>
          <w:lang w:val="vi-VN"/>
        </w:rPr>
        <w:t>ư</w:t>
      </w:r>
      <w:r w:rsidRPr="00BA2B15">
        <w:rPr>
          <w:sz w:val="28"/>
          <w:lang w:val="vi-VN"/>
        </w:rPr>
        <w:t>ỡng, Hộ</w:t>
      </w:r>
      <w:r>
        <w:rPr>
          <w:sz w:val="28"/>
          <w:lang w:val="vi-VN"/>
        </w:rPr>
        <w:t xml:space="preserve"> sinh, </w:t>
      </w:r>
      <w:r w:rsidRPr="00BA2B15">
        <w:rPr>
          <w:sz w:val="28"/>
          <w:lang w:val="vi-VN"/>
        </w:rPr>
        <w:t>Kỹ thuật Y;</w:t>
      </w:r>
    </w:p>
    <w:p w:rsidR="00951B42" w:rsidRPr="00991D64" w:rsidRDefault="00951B42" w:rsidP="00951B42">
      <w:pPr>
        <w:pStyle w:val="NormalWeb"/>
        <w:spacing w:before="40" w:beforeAutospacing="0" w:after="0" w:afterAutospacing="0" w:line="264" w:lineRule="auto"/>
        <w:ind w:firstLine="720"/>
        <w:jc w:val="both"/>
        <w:rPr>
          <w:sz w:val="28"/>
          <w:lang w:val="vi-VN"/>
        </w:rPr>
      </w:pPr>
      <w:r w:rsidRPr="00991D64">
        <w:rPr>
          <w:sz w:val="28"/>
          <w:lang w:val="vi-VN"/>
        </w:rPr>
        <w:t xml:space="preserve">+ </w:t>
      </w:r>
      <w:r w:rsidRPr="00BA2B15">
        <w:rPr>
          <w:sz w:val="28"/>
          <w:lang w:val="vi-VN"/>
        </w:rPr>
        <w:t>Thông tư</w:t>
      </w:r>
      <w:r w:rsidRPr="00991D64">
        <w:rPr>
          <w:sz w:val="28"/>
          <w:lang w:val="vi-VN"/>
        </w:rPr>
        <w:t xml:space="preserve"> 12/2014/TT-BYT, ngày</w:t>
      </w:r>
      <w:r w:rsidRPr="007027DB">
        <w:rPr>
          <w:sz w:val="28"/>
          <w:lang w:val="vi-VN"/>
        </w:rPr>
        <w:t> </w:t>
      </w:r>
      <w:r w:rsidRPr="00991D64">
        <w:rPr>
          <w:sz w:val="28"/>
          <w:lang w:val="vi-VN"/>
        </w:rPr>
        <w:t>20</w:t>
      </w:r>
      <w:r w:rsidRPr="007027DB">
        <w:rPr>
          <w:sz w:val="28"/>
          <w:lang w:val="vi-VN"/>
        </w:rPr>
        <w:t> </w:t>
      </w:r>
      <w:r w:rsidRPr="00991D64">
        <w:rPr>
          <w:sz w:val="28"/>
          <w:lang w:val="vi-VN"/>
        </w:rPr>
        <w:t>tháng</w:t>
      </w:r>
      <w:r w:rsidRPr="007027DB">
        <w:rPr>
          <w:sz w:val="28"/>
          <w:lang w:val="vi-VN"/>
        </w:rPr>
        <w:t> </w:t>
      </w:r>
      <w:r w:rsidRPr="00991D64">
        <w:rPr>
          <w:sz w:val="28"/>
          <w:lang w:val="vi-VN"/>
        </w:rPr>
        <w:t>03</w:t>
      </w:r>
      <w:r w:rsidRPr="007027DB">
        <w:rPr>
          <w:sz w:val="28"/>
          <w:lang w:val="vi-VN"/>
        </w:rPr>
        <w:t> </w:t>
      </w:r>
      <w:r w:rsidRPr="00991D64">
        <w:rPr>
          <w:sz w:val="28"/>
          <w:lang w:val="vi-VN"/>
        </w:rPr>
        <w:t>năm</w:t>
      </w:r>
      <w:r w:rsidRPr="007027DB">
        <w:rPr>
          <w:sz w:val="28"/>
          <w:lang w:val="vi-VN"/>
        </w:rPr>
        <w:t> </w:t>
      </w:r>
      <w:r w:rsidRPr="00991D64">
        <w:rPr>
          <w:sz w:val="28"/>
          <w:lang w:val="vi-VN"/>
        </w:rPr>
        <w:t xml:space="preserve">2014 của Bộ Y tế về việc </w:t>
      </w:r>
      <w:r w:rsidRPr="007027DB">
        <w:rPr>
          <w:sz w:val="28"/>
          <w:lang w:val="vi-VN"/>
        </w:rPr>
        <w:t> </w:t>
      </w:r>
      <w:r w:rsidRPr="00991D64">
        <w:rPr>
          <w:sz w:val="28"/>
          <w:lang w:val="vi-VN"/>
        </w:rPr>
        <w:t>hướng dẫn việc quản lý sử dụng vắc xin trong tiêm chủng;</w:t>
      </w:r>
    </w:p>
    <w:p w:rsidR="00951B42" w:rsidRPr="00CD1EFE" w:rsidRDefault="00951B42" w:rsidP="00951B42">
      <w:pPr>
        <w:spacing w:before="40" w:line="264" w:lineRule="auto"/>
        <w:ind w:firstLine="720"/>
        <w:jc w:val="both"/>
        <w:rPr>
          <w:lang w:val="vi-VN"/>
        </w:rPr>
      </w:pPr>
      <w:r w:rsidRPr="009A5DAD">
        <w:rPr>
          <w:lang w:val="vi-VN"/>
        </w:rPr>
        <w:t>+ Thông tư 07/2014/TT-BYT ngày 25/2/2014 Quy định về Quy tắc ứng xử của công chức, viên chức, người lao động làm việc tại các cơ sở Y tế</w:t>
      </w:r>
      <w:r w:rsidRPr="00CD1EFE">
        <w:rPr>
          <w:lang w:val="vi-VN"/>
        </w:rPr>
        <w:t>;</w:t>
      </w:r>
    </w:p>
    <w:p w:rsidR="00951B42" w:rsidRPr="007027DB" w:rsidRDefault="00951B42" w:rsidP="00951B42">
      <w:pPr>
        <w:spacing w:before="40" w:line="264" w:lineRule="auto"/>
        <w:ind w:firstLine="720"/>
        <w:jc w:val="both"/>
        <w:rPr>
          <w:lang w:val="vi-VN"/>
        </w:rPr>
      </w:pPr>
      <w:r w:rsidRPr="00CD1EFE">
        <w:rPr>
          <w:lang w:val="vi-VN"/>
        </w:rPr>
        <w:t>+ Quyết định số 2151/QĐ-BHYT ngày 04/6/2015 của Bộ Y tế về việc phê duyệt kế hoạch triển khai thực hiện “đổi mới phong cách, thái độ phục vụ của cán bộ y tế</w:t>
      </w:r>
      <w:r>
        <w:rPr>
          <w:lang w:val="vi-VN"/>
        </w:rPr>
        <w:t xml:space="preserve"> hư</w:t>
      </w:r>
      <w:r w:rsidRPr="00CD1EFE">
        <w:rPr>
          <w:lang w:val="vi-VN"/>
        </w:rPr>
        <w:t>ớng tới sự hài lòng của ng</w:t>
      </w:r>
      <w:r>
        <w:rPr>
          <w:lang w:val="vi-VN"/>
        </w:rPr>
        <w:t>ư</w:t>
      </w:r>
      <w:r w:rsidRPr="00CD1EFE">
        <w:rPr>
          <w:lang w:val="vi-VN"/>
        </w:rPr>
        <w:t>ời bệnh”.</w:t>
      </w:r>
    </w:p>
    <w:p w:rsidR="00951B42" w:rsidRPr="006969E6" w:rsidRDefault="00951B42" w:rsidP="00951B42">
      <w:pPr>
        <w:pStyle w:val="NormalWeb"/>
        <w:spacing w:before="40" w:beforeAutospacing="0" w:after="0" w:afterAutospacing="0" w:line="264" w:lineRule="auto"/>
        <w:ind w:firstLine="720"/>
        <w:jc w:val="both"/>
        <w:rPr>
          <w:spacing w:val="-10"/>
          <w:sz w:val="28"/>
          <w:szCs w:val="28"/>
          <w:lang w:val="vi-VN"/>
        </w:rPr>
      </w:pPr>
      <w:r w:rsidRPr="006969E6">
        <w:rPr>
          <w:spacing w:val="-10"/>
          <w:sz w:val="28"/>
          <w:szCs w:val="28"/>
          <w:lang w:val="vi-VN"/>
        </w:rPr>
        <w:t>+ Kiến thức chuyên môn, nghiệp vụ liên quan đến nhiệm vụ của vị trí dự tuyển</w:t>
      </w:r>
      <w:r w:rsidRPr="00C75D08">
        <w:rPr>
          <w:sz w:val="28"/>
          <w:szCs w:val="28"/>
          <w:lang w:val="vi-VN"/>
        </w:rPr>
        <w:t xml:space="preserve"> </w:t>
      </w:r>
      <w:r w:rsidRPr="003C0E44">
        <w:rPr>
          <w:sz w:val="28"/>
          <w:szCs w:val="28"/>
          <w:lang w:val="vi-VN"/>
        </w:rPr>
        <w:t>(</w:t>
      </w:r>
      <w:r w:rsidRPr="00B334E6">
        <w:rPr>
          <w:sz w:val="28"/>
          <w:szCs w:val="28"/>
          <w:lang w:val="vi-VN"/>
        </w:rPr>
        <w:t xml:space="preserve">Căn cứ vị trí việc làm, </w:t>
      </w:r>
      <w:r w:rsidRPr="003C0E44">
        <w:rPr>
          <w:sz w:val="28"/>
          <w:szCs w:val="28"/>
          <w:lang w:val="vi-VN"/>
        </w:rPr>
        <w:t xml:space="preserve">Hội đồng </w:t>
      </w:r>
      <w:r w:rsidRPr="00B334E6">
        <w:rPr>
          <w:sz w:val="28"/>
          <w:szCs w:val="28"/>
          <w:lang w:val="vi-VN"/>
        </w:rPr>
        <w:t>quyết định</w:t>
      </w:r>
      <w:r w:rsidRPr="003C0E44">
        <w:rPr>
          <w:sz w:val="28"/>
          <w:szCs w:val="28"/>
          <w:lang w:val="vi-VN"/>
        </w:rPr>
        <w:t xml:space="preserve"> nội dung ôn tập và thông báo bằng văn bản đến người dự tuyển </w:t>
      </w:r>
      <w:r w:rsidRPr="003C0E44">
        <w:rPr>
          <w:bCs/>
          <w:sz w:val="28"/>
          <w:szCs w:val="28"/>
          <w:lang w:val="vi-VN"/>
        </w:rPr>
        <w:t>ít nhất 15 ngày trước ngày tổ chức phỏng vấn</w:t>
      </w:r>
      <w:r w:rsidRPr="003C0E44">
        <w:rPr>
          <w:sz w:val="28"/>
          <w:szCs w:val="28"/>
          <w:lang w:val="vi-VN"/>
        </w:rPr>
        <w:t>).</w:t>
      </w:r>
    </w:p>
    <w:p w:rsidR="00951B42" w:rsidRPr="00A55483" w:rsidRDefault="00951B42" w:rsidP="00951B42">
      <w:pPr>
        <w:tabs>
          <w:tab w:val="left" w:pos="980"/>
        </w:tabs>
        <w:spacing w:before="40" w:line="264" w:lineRule="auto"/>
        <w:jc w:val="both"/>
        <w:rPr>
          <w:b/>
          <w:lang w:val="vi-VN"/>
        </w:rPr>
      </w:pPr>
      <w:r w:rsidRPr="007027DB">
        <w:rPr>
          <w:b/>
          <w:lang w:val="vi-VN"/>
        </w:rPr>
        <w:lastRenderedPageBreak/>
        <w:tab/>
      </w:r>
      <w:r w:rsidRPr="00A55483">
        <w:rPr>
          <w:b/>
          <w:lang w:val="vi-VN"/>
        </w:rPr>
        <w:t>3.6.4.</w:t>
      </w:r>
      <w:r w:rsidRPr="00A55483">
        <w:rPr>
          <w:lang w:val="vi-VN"/>
        </w:rPr>
        <w:t xml:space="preserve"> </w:t>
      </w:r>
      <w:r w:rsidRPr="00A55483">
        <w:rPr>
          <w:b/>
          <w:lang w:val="vi-VN"/>
        </w:rPr>
        <w:t xml:space="preserve">Đối với vị trí việc làm của chức danh Kỹ sư Công nghệ Thực phẩm </w:t>
      </w:r>
      <w:r w:rsidRPr="00A55483">
        <w:rPr>
          <w:b/>
          <w:spacing w:val="-6"/>
          <w:lang w:val="vi-VN"/>
        </w:rPr>
        <w:t>(hạng III):</w:t>
      </w:r>
      <w:r w:rsidRPr="00A55483">
        <w:rPr>
          <w:b/>
          <w:lang w:val="vi-VN"/>
        </w:rPr>
        <w:t xml:space="preserve">  </w:t>
      </w:r>
    </w:p>
    <w:p w:rsidR="00951B42" w:rsidRPr="007027DB" w:rsidRDefault="00951B42" w:rsidP="00951B42">
      <w:pPr>
        <w:pStyle w:val="NormalWeb"/>
        <w:spacing w:before="40" w:beforeAutospacing="0" w:after="0" w:afterAutospacing="0" w:line="264" w:lineRule="auto"/>
        <w:ind w:firstLine="720"/>
        <w:jc w:val="both"/>
        <w:rPr>
          <w:sz w:val="28"/>
          <w:lang w:val="vi-VN"/>
        </w:rPr>
      </w:pPr>
      <w:r w:rsidRPr="00A4747E">
        <w:rPr>
          <w:sz w:val="28"/>
          <w:lang w:val="vi-VN"/>
        </w:rPr>
        <w:t>+ Luật viên chức và các văn bản thi hành Luật;</w:t>
      </w:r>
    </w:p>
    <w:p w:rsidR="00951B42" w:rsidRPr="004F4349" w:rsidRDefault="00951B42" w:rsidP="00951B42">
      <w:pPr>
        <w:spacing w:before="40" w:line="264" w:lineRule="auto"/>
        <w:ind w:firstLine="720"/>
        <w:jc w:val="both"/>
        <w:rPr>
          <w:lang w:val="vi-VN"/>
        </w:rPr>
      </w:pPr>
      <w:r w:rsidRPr="004F4349">
        <w:rPr>
          <w:lang w:val="vi-VN"/>
        </w:rPr>
        <w:t>+ Luật An toàn thực phẩm số 55/2010/QH12 ngày 17 tháng 6 năm 2010;</w:t>
      </w:r>
    </w:p>
    <w:p w:rsidR="00951B42" w:rsidRPr="00091A24" w:rsidRDefault="00951B42" w:rsidP="00951B42">
      <w:pPr>
        <w:spacing w:before="40" w:line="264" w:lineRule="auto"/>
        <w:ind w:firstLine="720"/>
        <w:jc w:val="both"/>
        <w:rPr>
          <w:bCs/>
          <w:lang w:val="vi-VN"/>
        </w:rPr>
      </w:pPr>
      <w:r w:rsidRPr="00091A24">
        <w:rPr>
          <w:shd w:val="clear" w:color="auto" w:fill="FFFFFF"/>
          <w:lang w:val="vi-VN"/>
        </w:rPr>
        <w:t xml:space="preserve">+ </w:t>
      </w:r>
      <w:r w:rsidRPr="00091A24">
        <w:rPr>
          <w:bCs/>
          <w:lang w:val="vi-VN"/>
        </w:rPr>
        <w:t>Nghị định số 38/2012/NĐ-CP của Chính phủ: Quy định chi tiết thi hành một số điều của Luật an toàn thực phẩm;</w:t>
      </w:r>
    </w:p>
    <w:p w:rsidR="00951B42" w:rsidRPr="0001146C" w:rsidRDefault="00951B42" w:rsidP="00951B42">
      <w:pPr>
        <w:spacing w:before="40" w:line="264" w:lineRule="auto"/>
        <w:ind w:firstLine="720"/>
        <w:jc w:val="both"/>
        <w:rPr>
          <w:bCs/>
          <w:spacing w:val="-4"/>
          <w:lang w:val="vi-VN"/>
        </w:rPr>
      </w:pPr>
      <w:r w:rsidRPr="0001146C">
        <w:rPr>
          <w:bCs/>
          <w:spacing w:val="-4"/>
          <w:lang w:val="vi-VN"/>
        </w:rPr>
        <w:t>+ Thông tư số 15/2012/TT-BYT ngày 12/9/2012 quy định về điều kiện chung bảo đảm an toàn thực phẩm đối với cơ sở sản xuất, kinh doanh thực phẩm;</w:t>
      </w:r>
    </w:p>
    <w:p w:rsidR="00951B42" w:rsidRPr="00091A24" w:rsidRDefault="00951B42" w:rsidP="00951B42">
      <w:pPr>
        <w:spacing w:before="40" w:line="264" w:lineRule="auto"/>
        <w:ind w:firstLine="720"/>
        <w:jc w:val="both"/>
        <w:rPr>
          <w:bCs/>
          <w:lang w:val="vi-VN"/>
        </w:rPr>
      </w:pPr>
      <w:r w:rsidRPr="00091A24">
        <w:rPr>
          <w:bCs/>
          <w:lang w:val="vi-VN"/>
        </w:rPr>
        <w:t>+ Thông tư 16/2012/TT-BYT ngày 22/10/2012 của Bộ Y tế quy định về điều kiện an toàn thực phẩm đối với cơ sở sản xuất, kinh doanh thực phẩm, dụng cụ, vật liệu bao gói, ch</w:t>
      </w:r>
      <w:r>
        <w:rPr>
          <w:bCs/>
          <w:lang w:val="vi-VN"/>
        </w:rPr>
        <w:t>ứ</w:t>
      </w:r>
      <w:r w:rsidRPr="00091A24">
        <w:rPr>
          <w:bCs/>
          <w:lang w:val="vi-VN"/>
        </w:rPr>
        <w:t>a đựng thực phẩm thuộc phạm vi quản lý của Bộ Y tế;</w:t>
      </w:r>
    </w:p>
    <w:p w:rsidR="00951B42" w:rsidRPr="00091A24" w:rsidRDefault="00951B42" w:rsidP="00951B42">
      <w:pPr>
        <w:spacing w:before="40" w:line="264" w:lineRule="auto"/>
        <w:ind w:firstLine="720"/>
        <w:jc w:val="both"/>
        <w:rPr>
          <w:bCs/>
          <w:lang w:val="vi-VN"/>
        </w:rPr>
      </w:pPr>
      <w:r w:rsidRPr="00091A24">
        <w:rPr>
          <w:bCs/>
          <w:lang w:val="vi-VN"/>
        </w:rPr>
        <w:t>+ Thông tư 30/2012/TT-BYT ngày</w:t>
      </w:r>
      <w:r>
        <w:rPr>
          <w:bCs/>
          <w:lang w:val="vi-VN"/>
        </w:rPr>
        <w:t xml:space="preserve"> </w:t>
      </w:r>
      <w:r w:rsidRPr="00091A24">
        <w:rPr>
          <w:bCs/>
          <w:lang w:val="vi-VN"/>
        </w:rPr>
        <w:t>05</w:t>
      </w:r>
      <w:r>
        <w:rPr>
          <w:bCs/>
          <w:lang w:val="vi-VN"/>
        </w:rPr>
        <w:t>/1</w:t>
      </w:r>
      <w:r w:rsidRPr="00091A24">
        <w:rPr>
          <w:bCs/>
          <w:lang w:val="vi-VN"/>
        </w:rPr>
        <w:t xml:space="preserve">2/2012 của Bộ Y tế quy định về điều kiện an toàn thực phẩm đối với cơ sở </w:t>
      </w:r>
      <w:r>
        <w:rPr>
          <w:bCs/>
          <w:lang w:val="vi-VN"/>
        </w:rPr>
        <w:t>kinh d</w:t>
      </w:r>
      <w:r w:rsidRPr="00091A24">
        <w:rPr>
          <w:bCs/>
          <w:lang w:val="vi-VN"/>
        </w:rPr>
        <w:t>oanh dịch vụ ăn uống, kinh doanh thức ăn đ</w:t>
      </w:r>
      <w:r>
        <w:rPr>
          <w:bCs/>
          <w:lang w:val="vi-VN"/>
        </w:rPr>
        <w:t>ư</w:t>
      </w:r>
      <w:r w:rsidRPr="00091A24">
        <w:rPr>
          <w:bCs/>
          <w:lang w:val="vi-VN"/>
        </w:rPr>
        <w:t>ờng phố;</w:t>
      </w:r>
    </w:p>
    <w:p w:rsidR="00951B42" w:rsidRPr="00091A24" w:rsidRDefault="00951B42" w:rsidP="00951B42">
      <w:pPr>
        <w:spacing w:before="40" w:line="264" w:lineRule="auto"/>
        <w:ind w:firstLine="720"/>
        <w:jc w:val="both"/>
        <w:rPr>
          <w:bCs/>
          <w:sz w:val="32"/>
          <w:lang w:val="vi-VN"/>
        </w:rPr>
      </w:pPr>
      <w:r w:rsidRPr="00091A24">
        <w:rPr>
          <w:bCs/>
          <w:sz w:val="32"/>
          <w:lang w:val="vi-VN"/>
        </w:rPr>
        <w:t xml:space="preserve">+ </w:t>
      </w:r>
      <w:r w:rsidRPr="00091A24">
        <w:rPr>
          <w:color w:val="333333"/>
          <w:shd w:val="clear" w:color="auto" w:fill="FFFFFF"/>
          <w:lang w:val="vi-VN"/>
        </w:rPr>
        <w:t>Thông tư 14/2011/TT-BYT của Bộ Y tế hướng dẫn chung về lấy mẫu thực phẩm phục vụ thanh tra, kiểm tra chất lượng, vệ sinh an toàn thực phẩm;</w:t>
      </w:r>
    </w:p>
    <w:p w:rsidR="00951B42" w:rsidRPr="0001146C" w:rsidRDefault="00951B42" w:rsidP="00951B42">
      <w:pPr>
        <w:spacing w:before="40" w:line="264" w:lineRule="auto"/>
        <w:ind w:firstLine="720"/>
        <w:jc w:val="both"/>
        <w:rPr>
          <w:bCs/>
          <w:color w:val="000000"/>
          <w:spacing w:val="-4"/>
          <w:shd w:val="clear" w:color="auto" w:fill="FFFFFF"/>
          <w:lang w:val="vi-VN"/>
        </w:rPr>
      </w:pPr>
      <w:r w:rsidRPr="0001146C">
        <w:rPr>
          <w:bCs/>
          <w:color w:val="000000"/>
          <w:spacing w:val="-4"/>
          <w:shd w:val="clear" w:color="auto" w:fill="FFFFFF"/>
          <w:lang w:val="vi-VN"/>
        </w:rPr>
        <w:t xml:space="preserve">+ </w:t>
      </w:r>
      <w:r w:rsidRPr="0001146C">
        <w:rPr>
          <w:color w:val="333333"/>
          <w:spacing w:val="-4"/>
          <w:lang w:val="vi-VN" w:eastAsia="vi-VN"/>
        </w:rPr>
        <w:t>Thông tư 13/2014/TTLT- BYT-BNNPTNT-BCT Thông tư liên tịch Hướng dẫn việc phân công, phối hợp trong quản lý nhà nước về an toàn thực phẩm;</w:t>
      </w:r>
    </w:p>
    <w:p w:rsidR="00951B42" w:rsidRPr="00091A24" w:rsidRDefault="00951B42" w:rsidP="00951B42">
      <w:pPr>
        <w:pStyle w:val="Heading1"/>
        <w:shd w:val="clear" w:color="auto" w:fill="FFFFFF"/>
        <w:spacing w:before="40" w:after="0" w:line="264" w:lineRule="auto"/>
        <w:ind w:firstLine="720"/>
        <w:jc w:val="both"/>
        <w:rPr>
          <w:rFonts w:ascii="Times New Roman" w:hAnsi="Times New Roman" w:cs="Times New Roman"/>
          <w:b w:val="0"/>
          <w:sz w:val="28"/>
          <w:szCs w:val="28"/>
          <w:lang w:val="vi-VN"/>
        </w:rPr>
      </w:pPr>
      <w:r w:rsidRPr="00091A24">
        <w:rPr>
          <w:rFonts w:ascii="Times New Roman" w:hAnsi="Times New Roman" w:cs="Times New Roman"/>
          <w:b w:val="0"/>
          <w:sz w:val="28"/>
          <w:szCs w:val="28"/>
          <w:lang w:val="vi-VN"/>
        </w:rPr>
        <w:t>+ Quyết định 39/2006/QĐ-BYT Về việc ban hành "Quy chế điều tra ngộ độc thực phẩm"</w:t>
      </w:r>
    </w:p>
    <w:p w:rsidR="00951B42" w:rsidRPr="00091A24" w:rsidRDefault="00951B42" w:rsidP="00951B42">
      <w:pPr>
        <w:shd w:val="clear" w:color="auto" w:fill="FFFFFF"/>
        <w:spacing w:before="40" w:line="264" w:lineRule="auto"/>
        <w:ind w:firstLine="720"/>
        <w:jc w:val="both"/>
        <w:rPr>
          <w:iCs/>
          <w:color w:val="000000"/>
          <w:lang w:val="vi-VN" w:eastAsia="vi-VN"/>
        </w:rPr>
      </w:pPr>
      <w:r w:rsidRPr="00091A24">
        <w:rPr>
          <w:bCs/>
          <w:color w:val="000000"/>
          <w:lang w:val="vi-VN" w:eastAsia="vi-VN"/>
        </w:rPr>
        <w:t>+ Quyết định số</w:t>
      </w:r>
      <w:r w:rsidRPr="00091A24">
        <w:rPr>
          <w:color w:val="000000"/>
          <w:lang w:val="vi-VN" w:eastAsia="vi-VN"/>
        </w:rPr>
        <w:t xml:space="preserve"> 518/QĐ-TTg</w:t>
      </w:r>
      <w:r w:rsidRPr="00091A24">
        <w:rPr>
          <w:iCs/>
          <w:color w:val="000000"/>
          <w:lang w:val="vi-VN" w:eastAsia="vi-VN"/>
        </w:rPr>
        <w:t xml:space="preserve"> ngày 27/03/2013 của Thủ tướng Chính  phủ về việc phê duyệt đề án xây dựng hệ thống cảnh báo nhanh và phân tích nguy cơ về an toàn thực phẩm tại Việt Nam. </w:t>
      </w:r>
    </w:p>
    <w:p w:rsidR="00951B42" w:rsidRPr="007027DB" w:rsidRDefault="00951B42" w:rsidP="00951B42">
      <w:pPr>
        <w:spacing w:before="40" w:line="264" w:lineRule="auto"/>
        <w:ind w:firstLine="720"/>
        <w:jc w:val="both"/>
        <w:rPr>
          <w:lang w:val="vi-VN"/>
        </w:rPr>
      </w:pPr>
      <w:r w:rsidRPr="00091A24">
        <w:rPr>
          <w:lang w:val="vi-VN"/>
        </w:rPr>
        <w:t>+</w:t>
      </w:r>
      <w:r w:rsidRPr="007027DB">
        <w:rPr>
          <w:lang w:val="vi-VN"/>
        </w:rPr>
        <w:t xml:space="preserve"> </w:t>
      </w:r>
      <w:r w:rsidRPr="00091A24">
        <w:rPr>
          <w:lang w:val="vi-VN"/>
        </w:rPr>
        <w:t>Thông tư 47/2014/TT-BYT ngày 11/12/2014 của Bộ Y tế về việc hướng dẫn quản lý an toàn thực phẩm đối với cơ sở kinh doanh dịch vụ ăn uống.</w:t>
      </w:r>
    </w:p>
    <w:p w:rsidR="00951B42" w:rsidRPr="007027DB" w:rsidRDefault="00951B42" w:rsidP="00951B42">
      <w:pPr>
        <w:tabs>
          <w:tab w:val="left" w:pos="709"/>
          <w:tab w:val="left" w:pos="851"/>
        </w:tabs>
        <w:spacing w:before="40" w:line="264" w:lineRule="auto"/>
        <w:jc w:val="both"/>
        <w:rPr>
          <w:spacing w:val="-4"/>
          <w:lang w:val="vi-VN"/>
        </w:rPr>
      </w:pPr>
      <w:r w:rsidRPr="007027DB">
        <w:rPr>
          <w:spacing w:val="-4"/>
          <w:lang w:val="vi-VN"/>
        </w:rPr>
        <w:tab/>
      </w:r>
      <w:r w:rsidRPr="00DC56A3">
        <w:rPr>
          <w:spacing w:val="-4"/>
          <w:lang w:val="vi-VN"/>
        </w:rPr>
        <w:t xml:space="preserve">+ Thông tư </w:t>
      </w:r>
      <w:r w:rsidRPr="007027DB">
        <w:rPr>
          <w:spacing w:val="-4"/>
          <w:lang w:val="vi-VN"/>
        </w:rPr>
        <w:t xml:space="preserve">số 24/2014/TTLT- BKHCN-BNV </w:t>
      </w:r>
      <w:r w:rsidRPr="007027DB">
        <w:rPr>
          <w:iCs/>
          <w:spacing w:val="-4"/>
          <w:lang w:val="vi-VN"/>
        </w:rPr>
        <w:t xml:space="preserve">ngày 01 tháng 10 năm 2014 của liên </w:t>
      </w:r>
      <w:r w:rsidRPr="007027DB">
        <w:rPr>
          <w:spacing w:val="-4"/>
          <w:lang w:val="vi-VN"/>
        </w:rPr>
        <w:t>Bộ Khoa học và Công nghệ và Bộ Nội vụ</w:t>
      </w:r>
      <w:r w:rsidRPr="007027DB">
        <w:rPr>
          <w:i/>
          <w:spacing w:val="-4"/>
          <w:lang w:val="vi-VN"/>
        </w:rPr>
        <w:t xml:space="preserve"> </w:t>
      </w:r>
      <w:r w:rsidRPr="007027DB">
        <w:rPr>
          <w:iCs/>
          <w:spacing w:val="-4"/>
          <w:lang w:val="vi-VN"/>
        </w:rPr>
        <w:t xml:space="preserve">về việc </w:t>
      </w:r>
      <w:r w:rsidRPr="007027DB">
        <w:rPr>
          <w:bCs/>
          <w:spacing w:val="-4"/>
          <w:lang w:val="vi-VN"/>
        </w:rPr>
        <w:t>Quy định mã số và tiêu chuẩn chức danh nghề nghiệp viên chức chuyên ngành khoa học và công nghệ;</w:t>
      </w:r>
      <w:r w:rsidRPr="007027DB">
        <w:rPr>
          <w:spacing w:val="-4"/>
          <w:lang w:val="vi-VN"/>
        </w:rPr>
        <w:t xml:space="preserve"> </w:t>
      </w:r>
    </w:p>
    <w:p w:rsidR="00951B42" w:rsidRPr="004F4349" w:rsidRDefault="00951B42" w:rsidP="00951B42">
      <w:pPr>
        <w:spacing w:before="40" w:line="264" w:lineRule="auto"/>
        <w:ind w:firstLine="720"/>
        <w:jc w:val="both"/>
        <w:rPr>
          <w:lang w:val="vi-VN"/>
        </w:rPr>
      </w:pPr>
      <w:r w:rsidRPr="009A5DAD">
        <w:rPr>
          <w:lang w:val="vi-VN"/>
        </w:rPr>
        <w:t>+ Thông tư 07/2014/TT-BYT ngày 25/2/2014 Quy định về Quy tắc ứng xử của công chức, viên chức, người lao động làm việc tại các cơ sở Y tế.</w:t>
      </w:r>
    </w:p>
    <w:p w:rsidR="00951B42" w:rsidRPr="007027DB" w:rsidRDefault="00951B42" w:rsidP="00951B42">
      <w:pPr>
        <w:pStyle w:val="NormalWeb"/>
        <w:spacing w:before="40" w:beforeAutospacing="0" w:after="0" w:afterAutospacing="0" w:line="264" w:lineRule="auto"/>
        <w:ind w:firstLine="720"/>
        <w:jc w:val="both"/>
        <w:rPr>
          <w:sz w:val="28"/>
          <w:szCs w:val="28"/>
          <w:lang w:val="vi-VN"/>
        </w:rPr>
      </w:pPr>
      <w:r w:rsidRPr="006969E6">
        <w:rPr>
          <w:spacing w:val="-10"/>
          <w:sz w:val="28"/>
          <w:szCs w:val="28"/>
          <w:lang w:val="vi-VN"/>
        </w:rPr>
        <w:t>+ Kiến thức chuyên môn, nghiệp vụ liên quan đến nhiệm vụ của vị trí dự tuyển.</w:t>
      </w:r>
      <w:r w:rsidRPr="0001146C">
        <w:rPr>
          <w:spacing w:val="-10"/>
          <w:sz w:val="28"/>
          <w:szCs w:val="28"/>
          <w:lang w:val="vi-VN"/>
        </w:rPr>
        <w:t xml:space="preserve"> </w:t>
      </w:r>
      <w:r w:rsidRPr="003C0E44">
        <w:rPr>
          <w:sz w:val="28"/>
          <w:szCs w:val="28"/>
          <w:lang w:val="vi-VN"/>
        </w:rPr>
        <w:t>(</w:t>
      </w:r>
      <w:r w:rsidRPr="00B334E6">
        <w:rPr>
          <w:sz w:val="28"/>
          <w:szCs w:val="28"/>
          <w:lang w:val="vi-VN"/>
        </w:rPr>
        <w:t xml:space="preserve">Căn cứ vị trí việc làm, </w:t>
      </w:r>
      <w:r w:rsidRPr="003C0E44">
        <w:rPr>
          <w:sz w:val="28"/>
          <w:szCs w:val="28"/>
          <w:lang w:val="vi-VN"/>
        </w:rPr>
        <w:t xml:space="preserve">Hội đồng </w:t>
      </w:r>
      <w:r w:rsidRPr="00B334E6">
        <w:rPr>
          <w:sz w:val="28"/>
          <w:szCs w:val="28"/>
          <w:lang w:val="vi-VN"/>
        </w:rPr>
        <w:t>quyết định</w:t>
      </w:r>
      <w:r w:rsidRPr="003C0E44">
        <w:rPr>
          <w:sz w:val="28"/>
          <w:szCs w:val="28"/>
          <w:lang w:val="vi-VN"/>
        </w:rPr>
        <w:t xml:space="preserve"> nội dung ôn tập và thông báo bằng văn bản đến người dự tuyển </w:t>
      </w:r>
      <w:r w:rsidRPr="003C0E44">
        <w:rPr>
          <w:bCs/>
          <w:sz w:val="28"/>
          <w:szCs w:val="28"/>
          <w:lang w:val="vi-VN"/>
        </w:rPr>
        <w:t>ít nhất 15 ngày trước ngày tổ chức phỏng vấn</w:t>
      </w:r>
      <w:r w:rsidRPr="003C0E44">
        <w:rPr>
          <w:sz w:val="28"/>
          <w:szCs w:val="28"/>
          <w:lang w:val="vi-VN"/>
        </w:rPr>
        <w:t>).</w:t>
      </w:r>
    </w:p>
    <w:p w:rsidR="00951B42" w:rsidRPr="007027DB" w:rsidRDefault="00951B42" w:rsidP="00951B42">
      <w:pPr>
        <w:pStyle w:val="NormalWeb"/>
        <w:spacing w:before="40" w:beforeAutospacing="0" w:after="0" w:afterAutospacing="0" w:line="264" w:lineRule="auto"/>
        <w:ind w:firstLine="720"/>
        <w:jc w:val="both"/>
        <w:rPr>
          <w:b/>
          <w:sz w:val="28"/>
          <w:szCs w:val="28"/>
          <w:lang w:val="vi-VN"/>
        </w:rPr>
      </w:pPr>
      <w:r w:rsidRPr="007027DB">
        <w:rPr>
          <w:b/>
          <w:lang w:val="vi-VN"/>
        </w:rPr>
        <w:t xml:space="preserve">6.3.5. </w:t>
      </w:r>
      <w:r w:rsidRPr="003C0E44">
        <w:rPr>
          <w:b/>
          <w:sz w:val="28"/>
          <w:szCs w:val="28"/>
          <w:lang w:val="vi-VN"/>
        </w:rPr>
        <w:t>Đối với các vị trí việc làm của chức danh</w:t>
      </w:r>
      <w:r w:rsidRPr="007027DB">
        <w:rPr>
          <w:b/>
          <w:sz w:val="28"/>
          <w:szCs w:val="28"/>
          <w:lang w:val="vi-VN"/>
        </w:rPr>
        <w:t xml:space="preserve"> công tác xã hội viên (hạng III):</w:t>
      </w:r>
    </w:p>
    <w:p w:rsidR="00951B42" w:rsidRPr="007027DB" w:rsidRDefault="00951B42" w:rsidP="00951B42">
      <w:pPr>
        <w:pStyle w:val="NormalWeb"/>
        <w:spacing w:before="40" w:beforeAutospacing="0" w:after="0" w:afterAutospacing="0" w:line="264" w:lineRule="auto"/>
        <w:ind w:firstLine="720"/>
        <w:jc w:val="both"/>
        <w:rPr>
          <w:sz w:val="28"/>
          <w:lang w:val="vi-VN"/>
        </w:rPr>
      </w:pPr>
      <w:r w:rsidRPr="007027DB">
        <w:rPr>
          <w:sz w:val="28"/>
          <w:lang w:val="vi-VN"/>
        </w:rPr>
        <w:t>+ Luật viên chức và các văn bản thi hành Luật;</w:t>
      </w:r>
    </w:p>
    <w:p w:rsidR="00951B42" w:rsidRPr="007027DB" w:rsidRDefault="00951B42" w:rsidP="00951B42">
      <w:pPr>
        <w:pStyle w:val="NormalWeb"/>
        <w:spacing w:before="40" w:beforeAutospacing="0" w:after="0" w:afterAutospacing="0" w:line="264" w:lineRule="auto"/>
        <w:ind w:firstLine="720"/>
        <w:jc w:val="both"/>
        <w:rPr>
          <w:spacing w:val="-8"/>
          <w:sz w:val="28"/>
          <w:szCs w:val="28"/>
          <w:lang w:val="vi-VN"/>
        </w:rPr>
      </w:pPr>
      <w:r w:rsidRPr="003C0E44">
        <w:rPr>
          <w:spacing w:val="-8"/>
          <w:sz w:val="28"/>
          <w:szCs w:val="28"/>
          <w:lang w:val="vi-VN"/>
        </w:rPr>
        <w:t>+ Luật Khám bệnh, chữa bệnh số 40/2009/QH12 và các văn bản thi hành Luật;</w:t>
      </w:r>
    </w:p>
    <w:p w:rsidR="00951B42" w:rsidRPr="007027DB" w:rsidRDefault="00951B42" w:rsidP="00951B42">
      <w:pPr>
        <w:pStyle w:val="NormalWeb"/>
        <w:spacing w:before="40" w:beforeAutospacing="0" w:after="0" w:afterAutospacing="0" w:line="264" w:lineRule="auto"/>
        <w:ind w:firstLine="720"/>
        <w:jc w:val="both"/>
        <w:rPr>
          <w:sz w:val="28"/>
          <w:szCs w:val="28"/>
          <w:shd w:val="clear" w:color="auto" w:fill="FFFFFF"/>
          <w:lang w:val="vi-VN"/>
        </w:rPr>
      </w:pPr>
      <w:r w:rsidRPr="00320640">
        <w:rPr>
          <w:sz w:val="28"/>
          <w:szCs w:val="28"/>
          <w:shd w:val="clear" w:color="auto" w:fill="FFFFFF"/>
          <w:lang w:val="vi-VN"/>
        </w:rPr>
        <w:t>+ Thông tư liên tịch số 30/2015/TTLT-BLĐTBXH-BNV ngày 19 tháng 8 năm 2015 của liên Bộ</w:t>
      </w:r>
      <w:r>
        <w:rPr>
          <w:sz w:val="28"/>
          <w:szCs w:val="28"/>
          <w:shd w:val="clear" w:color="auto" w:fill="FFFFFF"/>
          <w:lang w:val="vi-VN"/>
        </w:rPr>
        <w:t xml:space="preserve"> </w:t>
      </w:r>
      <w:r w:rsidRPr="007027DB">
        <w:rPr>
          <w:sz w:val="28"/>
          <w:szCs w:val="28"/>
          <w:shd w:val="clear" w:color="auto" w:fill="FFFFFF"/>
          <w:lang w:val="vi-VN"/>
        </w:rPr>
        <w:t>L</w:t>
      </w:r>
      <w:r w:rsidRPr="00320640">
        <w:rPr>
          <w:sz w:val="28"/>
          <w:szCs w:val="28"/>
          <w:shd w:val="clear" w:color="auto" w:fill="FFFFFF"/>
          <w:lang w:val="vi-VN"/>
        </w:rPr>
        <w:t xml:space="preserve">ao </w:t>
      </w:r>
      <w:r w:rsidRPr="007027DB">
        <w:rPr>
          <w:sz w:val="28"/>
          <w:szCs w:val="28"/>
          <w:shd w:val="clear" w:color="auto" w:fill="FFFFFF"/>
          <w:lang w:val="vi-VN"/>
        </w:rPr>
        <w:t>Đ</w:t>
      </w:r>
      <w:r w:rsidRPr="00320640">
        <w:rPr>
          <w:sz w:val="28"/>
          <w:szCs w:val="28"/>
          <w:shd w:val="clear" w:color="auto" w:fill="FFFFFF"/>
          <w:lang w:val="vi-VN"/>
        </w:rPr>
        <w:t xml:space="preserve">ộng </w:t>
      </w:r>
      <w:r w:rsidRPr="007027DB">
        <w:rPr>
          <w:sz w:val="28"/>
          <w:szCs w:val="28"/>
          <w:shd w:val="clear" w:color="auto" w:fill="FFFFFF"/>
          <w:lang w:val="vi-VN"/>
        </w:rPr>
        <w:t>T</w:t>
      </w:r>
      <w:r w:rsidRPr="00320640">
        <w:rPr>
          <w:sz w:val="28"/>
          <w:szCs w:val="28"/>
          <w:shd w:val="clear" w:color="auto" w:fill="FFFFFF"/>
          <w:lang w:val="vi-VN"/>
        </w:rPr>
        <w:t xml:space="preserve">hương </w:t>
      </w:r>
      <w:r w:rsidRPr="007027DB">
        <w:rPr>
          <w:sz w:val="28"/>
          <w:szCs w:val="28"/>
          <w:shd w:val="clear" w:color="auto" w:fill="FFFFFF"/>
          <w:lang w:val="vi-VN"/>
        </w:rPr>
        <w:t>B</w:t>
      </w:r>
      <w:r w:rsidRPr="00320640">
        <w:rPr>
          <w:sz w:val="28"/>
          <w:szCs w:val="28"/>
          <w:shd w:val="clear" w:color="auto" w:fill="FFFFFF"/>
          <w:lang w:val="vi-VN"/>
        </w:rPr>
        <w:t xml:space="preserve">inh </w:t>
      </w:r>
      <w:r w:rsidRPr="007027DB">
        <w:rPr>
          <w:sz w:val="28"/>
          <w:szCs w:val="28"/>
          <w:shd w:val="clear" w:color="auto" w:fill="FFFFFF"/>
          <w:lang w:val="vi-VN"/>
        </w:rPr>
        <w:t>X</w:t>
      </w:r>
      <w:r w:rsidRPr="00320640">
        <w:rPr>
          <w:sz w:val="28"/>
          <w:szCs w:val="28"/>
          <w:shd w:val="clear" w:color="auto" w:fill="FFFFFF"/>
          <w:lang w:val="vi-VN"/>
        </w:rPr>
        <w:t xml:space="preserve">ã </w:t>
      </w:r>
      <w:r w:rsidRPr="007027DB">
        <w:rPr>
          <w:sz w:val="28"/>
          <w:szCs w:val="28"/>
          <w:shd w:val="clear" w:color="auto" w:fill="FFFFFF"/>
          <w:lang w:val="vi-VN"/>
        </w:rPr>
        <w:t>H</w:t>
      </w:r>
      <w:r>
        <w:rPr>
          <w:sz w:val="28"/>
          <w:szCs w:val="28"/>
          <w:shd w:val="clear" w:color="auto" w:fill="FFFFFF"/>
          <w:lang w:val="vi-VN"/>
        </w:rPr>
        <w:t xml:space="preserve">ội và Bộ Nội </w:t>
      </w:r>
      <w:r w:rsidRPr="007027DB">
        <w:rPr>
          <w:sz w:val="28"/>
          <w:szCs w:val="28"/>
          <w:shd w:val="clear" w:color="auto" w:fill="FFFFFF"/>
          <w:lang w:val="vi-VN"/>
        </w:rPr>
        <w:t>V</w:t>
      </w:r>
      <w:r>
        <w:rPr>
          <w:sz w:val="28"/>
          <w:szCs w:val="28"/>
          <w:shd w:val="clear" w:color="auto" w:fill="FFFFFF"/>
          <w:lang w:val="vi-VN"/>
        </w:rPr>
        <w:t>ụ</w:t>
      </w:r>
      <w:r w:rsidRPr="007027DB">
        <w:rPr>
          <w:sz w:val="28"/>
          <w:szCs w:val="28"/>
          <w:shd w:val="clear" w:color="auto" w:fill="FFFFFF"/>
          <w:lang w:val="vi-VN"/>
        </w:rPr>
        <w:t xml:space="preserve"> </w:t>
      </w:r>
      <w:r w:rsidRPr="00320640">
        <w:rPr>
          <w:sz w:val="28"/>
          <w:szCs w:val="28"/>
          <w:shd w:val="clear" w:color="auto" w:fill="FFFFFF"/>
          <w:lang w:val="vi-VN"/>
        </w:rPr>
        <w:t xml:space="preserve">về việc </w:t>
      </w:r>
      <w:r w:rsidRPr="00320640">
        <w:rPr>
          <w:sz w:val="28"/>
          <w:szCs w:val="28"/>
          <w:shd w:val="clear" w:color="auto" w:fill="FFFFFF"/>
          <w:lang w:val="vi-VN"/>
        </w:rPr>
        <w:lastRenderedPageBreak/>
        <w:t>Quy định mã số và tiêu chuẩn chức danh nghề nghiệp viên chức ngành công tác xã hội</w:t>
      </w:r>
      <w:r w:rsidRPr="007027DB">
        <w:rPr>
          <w:sz w:val="28"/>
          <w:szCs w:val="28"/>
          <w:shd w:val="clear" w:color="auto" w:fill="FFFFFF"/>
          <w:lang w:val="vi-VN"/>
        </w:rPr>
        <w:t>;</w:t>
      </w:r>
    </w:p>
    <w:p w:rsidR="00951B42" w:rsidRPr="007027DB" w:rsidRDefault="00951B42" w:rsidP="00951B42">
      <w:pPr>
        <w:spacing w:before="40" w:line="264" w:lineRule="auto"/>
        <w:ind w:firstLine="720"/>
        <w:jc w:val="both"/>
        <w:rPr>
          <w:shd w:val="clear" w:color="auto" w:fill="FFFFFF"/>
          <w:lang w:val="vi-VN"/>
        </w:rPr>
      </w:pPr>
      <w:r w:rsidRPr="003C0E44">
        <w:rPr>
          <w:shd w:val="clear" w:color="auto" w:fill="FFFFFF"/>
          <w:lang w:val="vi-VN"/>
        </w:rPr>
        <w:t>+ Quyết định số 2151/QĐ-BYT ngày 4/6/2015 của Bộ Y tế về việc phê duyệt kế hoạch triển khai thực hiện “đổi mới phong cách, thái độ phục vụ của cán bộ y tế hướng tới sự hài lòng của người bệnh”</w:t>
      </w:r>
      <w:r w:rsidRPr="007027DB">
        <w:rPr>
          <w:shd w:val="clear" w:color="auto" w:fill="FFFFFF"/>
          <w:lang w:val="vi-VN"/>
        </w:rPr>
        <w:t>;</w:t>
      </w:r>
    </w:p>
    <w:p w:rsidR="00951B42" w:rsidRPr="003C0E44" w:rsidRDefault="00951B42" w:rsidP="00951B42">
      <w:pPr>
        <w:spacing w:before="40" w:line="264" w:lineRule="auto"/>
        <w:ind w:firstLine="720"/>
        <w:jc w:val="both"/>
        <w:rPr>
          <w:lang w:val="vi-VN"/>
        </w:rPr>
      </w:pPr>
      <w:r w:rsidRPr="003C0E44">
        <w:rPr>
          <w:lang w:val="vi-VN"/>
        </w:rPr>
        <w:t>+ Thông tư 07/2014/TT-BYT ngày 25/2/2014 Quy định về Quy tắc ứng xử của công chức, viên chức, người lao động làm việc tại các cơ sở y tế.</w:t>
      </w:r>
    </w:p>
    <w:p w:rsidR="00951B42" w:rsidRPr="007027DB" w:rsidRDefault="00951B42" w:rsidP="00951B42">
      <w:pPr>
        <w:spacing w:before="40" w:line="264" w:lineRule="auto"/>
        <w:ind w:firstLine="720"/>
        <w:jc w:val="both"/>
        <w:rPr>
          <w:b/>
          <w:lang w:val="vi-VN"/>
        </w:rPr>
      </w:pPr>
      <w:r w:rsidRPr="003C0E44">
        <w:rPr>
          <w:lang w:val="vi-VN"/>
        </w:rPr>
        <w:t>+ Kiến thức chuyên môn, nghiệp vụ thuộc nhiệm vụ của vị trí dự tuyển (</w:t>
      </w:r>
      <w:r w:rsidRPr="00B334E6">
        <w:rPr>
          <w:lang w:val="vi-VN"/>
        </w:rPr>
        <w:t xml:space="preserve">Căn cứ vị trí việc làm, </w:t>
      </w:r>
      <w:r w:rsidRPr="003C0E44">
        <w:rPr>
          <w:lang w:val="vi-VN"/>
        </w:rPr>
        <w:t xml:space="preserve">Hội đồng </w:t>
      </w:r>
      <w:r w:rsidRPr="00B334E6">
        <w:rPr>
          <w:lang w:val="vi-VN"/>
        </w:rPr>
        <w:t>quyết định</w:t>
      </w:r>
      <w:r w:rsidRPr="003C0E44">
        <w:rPr>
          <w:lang w:val="vi-VN"/>
        </w:rPr>
        <w:t xml:space="preserve"> nội dung ôn tập và thông báo bằng văn bản đến người dự tuyển </w:t>
      </w:r>
      <w:r w:rsidRPr="003C0E44">
        <w:rPr>
          <w:bCs/>
          <w:lang w:val="vi-VN"/>
        </w:rPr>
        <w:t>ít nhất 15 ngày trước ngày tổ chức phỏng vấn</w:t>
      </w:r>
      <w:r w:rsidRPr="003C0E44">
        <w:rPr>
          <w:lang w:val="vi-VN"/>
        </w:rPr>
        <w:t>)</w:t>
      </w:r>
    </w:p>
    <w:p w:rsidR="00951B42" w:rsidRPr="003C0E44" w:rsidRDefault="00951B42" w:rsidP="00951B42">
      <w:pPr>
        <w:spacing w:before="40" w:line="264" w:lineRule="auto"/>
        <w:ind w:firstLine="720"/>
        <w:rPr>
          <w:b/>
          <w:lang w:val="vi-VN"/>
        </w:rPr>
      </w:pPr>
      <w:r w:rsidRPr="007027DB">
        <w:rPr>
          <w:b/>
          <w:lang w:val="vi-VN"/>
        </w:rPr>
        <w:t xml:space="preserve">6.3.6. </w:t>
      </w:r>
      <w:r w:rsidRPr="003C0E44">
        <w:rPr>
          <w:b/>
          <w:lang w:val="vi-VN"/>
        </w:rPr>
        <w:t xml:space="preserve">Đối với các vị trí việc làm của chức danh Y sĩ (hạng IV). </w:t>
      </w:r>
    </w:p>
    <w:p w:rsidR="00951B42" w:rsidRPr="004B03CF" w:rsidRDefault="00951B42" w:rsidP="00951B42">
      <w:pPr>
        <w:pStyle w:val="NormalWeb"/>
        <w:spacing w:before="40" w:beforeAutospacing="0" w:after="0" w:afterAutospacing="0" w:line="264" w:lineRule="auto"/>
        <w:ind w:firstLine="720"/>
        <w:jc w:val="both"/>
        <w:rPr>
          <w:sz w:val="28"/>
          <w:szCs w:val="28"/>
          <w:lang w:val="vi-VN"/>
        </w:rPr>
      </w:pPr>
      <w:r w:rsidRPr="004B03CF">
        <w:rPr>
          <w:sz w:val="28"/>
          <w:szCs w:val="28"/>
          <w:lang w:val="vi-VN"/>
        </w:rPr>
        <w:t>+ Luật viên chức và các văn bản thi hành Luật;</w:t>
      </w:r>
    </w:p>
    <w:p w:rsidR="00951B42" w:rsidRPr="003C0E44" w:rsidRDefault="00951B42" w:rsidP="00951B42">
      <w:pPr>
        <w:pStyle w:val="NormalWeb"/>
        <w:spacing w:before="40" w:beforeAutospacing="0" w:after="0" w:afterAutospacing="0" w:line="264" w:lineRule="auto"/>
        <w:ind w:firstLine="720"/>
        <w:jc w:val="both"/>
        <w:rPr>
          <w:spacing w:val="-8"/>
          <w:sz w:val="28"/>
          <w:szCs w:val="28"/>
          <w:lang w:val="vi-VN"/>
        </w:rPr>
      </w:pPr>
      <w:r w:rsidRPr="003C0E44">
        <w:rPr>
          <w:spacing w:val="-8"/>
          <w:sz w:val="28"/>
          <w:szCs w:val="28"/>
          <w:lang w:val="vi-VN"/>
        </w:rPr>
        <w:t>+ Luật Khám bệnh, chữa bệnh số 40/2009/QH12 và các văn bản thi hành Luật;</w:t>
      </w:r>
    </w:p>
    <w:p w:rsidR="00951B42" w:rsidRPr="00A04D01" w:rsidRDefault="00951B42" w:rsidP="00951B42">
      <w:pPr>
        <w:pStyle w:val="NormalWeb"/>
        <w:spacing w:before="40" w:beforeAutospacing="0" w:after="0" w:afterAutospacing="0" w:line="264" w:lineRule="auto"/>
        <w:ind w:firstLine="720"/>
        <w:jc w:val="both"/>
        <w:rPr>
          <w:sz w:val="28"/>
          <w:szCs w:val="28"/>
          <w:lang w:val="vi-VN"/>
        </w:rPr>
      </w:pPr>
      <w:r w:rsidRPr="003C0E44">
        <w:rPr>
          <w:sz w:val="28"/>
          <w:szCs w:val="28"/>
          <w:lang w:val="vi-VN"/>
        </w:rPr>
        <w:t xml:space="preserve">+ Thông tư 10/2015/TTLT-BYT-BNV ngày 27/5/2015 của liên Bộ Y tế, Bộ Nội vụ Quy định mã số, tiêu chuẩn chức danh nghề nghiệp bác sỹ, bác sỹ y </w:t>
      </w:r>
      <w:r w:rsidRPr="007027DB">
        <w:rPr>
          <w:sz w:val="28"/>
          <w:szCs w:val="28"/>
          <w:lang w:val="vi-VN"/>
        </w:rPr>
        <w:t>học</w:t>
      </w:r>
      <w:r>
        <w:rPr>
          <w:sz w:val="28"/>
          <w:szCs w:val="28"/>
          <w:lang w:val="vi-VN"/>
        </w:rPr>
        <w:t xml:space="preserve"> dự phòng, </w:t>
      </w:r>
      <w:r w:rsidRPr="007027DB">
        <w:rPr>
          <w:sz w:val="28"/>
          <w:szCs w:val="28"/>
          <w:lang w:val="vi-VN"/>
        </w:rPr>
        <w:t>y</w:t>
      </w:r>
      <w:r w:rsidRPr="003C0E44">
        <w:rPr>
          <w:sz w:val="28"/>
          <w:szCs w:val="28"/>
          <w:lang w:val="vi-VN"/>
        </w:rPr>
        <w:t xml:space="preserve"> sỹ.</w:t>
      </w:r>
    </w:p>
    <w:p w:rsidR="00951B42" w:rsidRPr="003C0E44" w:rsidRDefault="00951B42" w:rsidP="00951B42">
      <w:pPr>
        <w:spacing w:before="40" w:line="264" w:lineRule="auto"/>
        <w:ind w:firstLine="720"/>
        <w:jc w:val="both"/>
        <w:rPr>
          <w:shd w:val="clear" w:color="auto" w:fill="FFFFFF"/>
          <w:lang w:val="vi-VN"/>
        </w:rPr>
      </w:pPr>
      <w:r w:rsidRPr="003C0E44">
        <w:rPr>
          <w:shd w:val="clear" w:color="auto" w:fill="FFFFFF"/>
          <w:lang w:val="vi-VN"/>
        </w:rPr>
        <w:t>+ Quyết định số 2151/QĐ-BYT ngày 4/6/2015 của Bộ Y tế về việc phê duyệt kế hoạch triển khai thực hiện “đổi mới phong cách, thái độ phục vụ của cán bộ y tế hướng tới sự hài lòng của người bệnh”</w:t>
      </w:r>
    </w:p>
    <w:p w:rsidR="00951B42" w:rsidRPr="003C0E44" w:rsidRDefault="00951B42" w:rsidP="00951B42">
      <w:pPr>
        <w:spacing w:before="40" w:line="264" w:lineRule="auto"/>
        <w:ind w:firstLine="720"/>
        <w:jc w:val="both"/>
        <w:rPr>
          <w:lang w:val="vi-VN"/>
        </w:rPr>
      </w:pPr>
      <w:r w:rsidRPr="003C0E44">
        <w:rPr>
          <w:lang w:val="vi-VN"/>
        </w:rPr>
        <w:t>+ Thông tư 07/2014/TT-BYT ngày 25/2/2014 Quy định về Quy tắc ứng xử của công chức, viên chức, người lao động làm việc tại các cơ sở y tế.</w:t>
      </w:r>
    </w:p>
    <w:p w:rsidR="00951B42" w:rsidRPr="007027DB" w:rsidRDefault="00951B42" w:rsidP="00951B42">
      <w:pPr>
        <w:spacing w:before="40" w:line="264" w:lineRule="auto"/>
        <w:ind w:firstLine="720"/>
        <w:jc w:val="both"/>
        <w:rPr>
          <w:lang w:val="vi-VN"/>
        </w:rPr>
      </w:pPr>
      <w:r w:rsidRPr="003C0E44">
        <w:rPr>
          <w:lang w:val="vi-VN"/>
        </w:rPr>
        <w:t>+ Kiến thức chuyên môn, nghiệp vụ thuộc nhiệm vụ của vị trí dự tuyển (</w:t>
      </w:r>
      <w:r w:rsidRPr="00B334E6">
        <w:rPr>
          <w:lang w:val="vi-VN"/>
        </w:rPr>
        <w:t xml:space="preserve">Căn cứ vị trí việc làm, </w:t>
      </w:r>
      <w:r w:rsidRPr="003C0E44">
        <w:rPr>
          <w:lang w:val="vi-VN"/>
        </w:rPr>
        <w:t xml:space="preserve">Hội đồng </w:t>
      </w:r>
      <w:r w:rsidRPr="00B334E6">
        <w:rPr>
          <w:lang w:val="vi-VN"/>
        </w:rPr>
        <w:t>quyết định</w:t>
      </w:r>
      <w:r w:rsidRPr="003C0E44">
        <w:rPr>
          <w:lang w:val="vi-VN"/>
        </w:rPr>
        <w:t xml:space="preserve"> nội dung ôn tập và thông báo bằng văn bản đến người dự tuyển </w:t>
      </w:r>
      <w:r w:rsidRPr="003C0E44">
        <w:rPr>
          <w:bCs/>
          <w:lang w:val="vi-VN"/>
        </w:rPr>
        <w:t>ít nhất 15 ngày trước ngày tổ chức phỏng vấn</w:t>
      </w:r>
      <w:r w:rsidRPr="003C0E44">
        <w:rPr>
          <w:lang w:val="vi-VN"/>
        </w:rPr>
        <w:t>)</w:t>
      </w:r>
    </w:p>
    <w:p w:rsidR="00951B42" w:rsidRPr="003C0E44" w:rsidRDefault="00951B42" w:rsidP="00951B42">
      <w:pPr>
        <w:spacing w:before="40" w:line="264" w:lineRule="auto"/>
        <w:ind w:firstLine="720"/>
        <w:jc w:val="both"/>
        <w:rPr>
          <w:b/>
          <w:lang w:val="vi-VN"/>
        </w:rPr>
      </w:pPr>
      <w:r w:rsidRPr="003C0E44">
        <w:rPr>
          <w:b/>
          <w:lang w:val="vi-VN"/>
        </w:rPr>
        <w:t>3.7. Tổ chức ra đề phỏng vấn:</w:t>
      </w:r>
    </w:p>
    <w:p w:rsidR="00951B42" w:rsidRPr="003C0E44" w:rsidRDefault="00951B42" w:rsidP="00951B42">
      <w:pPr>
        <w:spacing w:before="40" w:line="264" w:lineRule="auto"/>
        <w:ind w:firstLine="720"/>
        <w:jc w:val="both"/>
        <w:rPr>
          <w:b/>
          <w:lang w:val="vi-VN"/>
        </w:rPr>
      </w:pPr>
      <w:r w:rsidRPr="003C0E44">
        <w:rPr>
          <w:b/>
          <w:lang w:val="vi-VN"/>
        </w:rPr>
        <w:t>3.7.1. Phương án, trình tự ra đề và niêm phong bảo mật đề.</w:t>
      </w:r>
    </w:p>
    <w:p w:rsidR="00951B42" w:rsidRPr="003C0E44" w:rsidRDefault="00951B42" w:rsidP="00951B42">
      <w:pPr>
        <w:spacing w:before="40" w:line="264" w:lineRule="auto"/>
        <w:ind w:firstLine="720"/>
        <w:jc w:val="both"/>
        <w:rPr>
          <w:lang w:val="vi-VN"/>
        </w:rPr>
      </w:pPr>
      <w:r w:rsidRPr="003C0E44">
        <w:rPr>
          <w:lang w:val="vi-VN"/>
        </w:rPr>
        <w:t xml:space="preserve">- Trưởng ban Kiểm tra, sát hạch phân công ra đề cho các thành viên </w:t>
      </w:r>
    </w:p>
    <w:p w:rsidR="00951B42" w:rsidRPr="003C0E44" w:rsidRDefault="00951B42" w:rsidP="00951B42">
      <w:pPr>
        <w:spacing w:before="40" w:line="264" w:lineRule="auto"/>
        <w:ind w:firstLine="720"/>
        <w:jc w:val="both"/>
        <w:rPr>
          <w:lang w:val="vi-VN"/>
        </w:rPr>
      </w:pPr>
      <w:r w:rsidRPr="003C0E44">
        <w:rPr>
          <w:lang w:val="vi-VN"/>
        </w:rPr>
        <w:t>- Các thành viên trong Ban Kiểm tra, sát hạch xây dựng câu hỏi độc lập dựa trên số lượng vị trí tuyển dụng, số lượng thí sinh đủ điều kiện dự tuyển và nội dung ôn tập đã được thông báo.</w:t>
      </w:r>
    </w:p>
    <w:p w:rsidR="00951B42" w:rsidRPr="003C0E44" w:rsidRDefault="00951B42" w:rsidP="00951B42">
      <w:pPr>
        <w:spacing w:before="40" w:line="264" w:lineRule="auto"/>
        <w:ind w:firstLine="720"/>
        <w:jc w:val="both"/>
        <w:rPr>
          <w:lang w:val="vi-VN"/>
        </w:rPr>
      </w:pPr>
      <w:r w:rsidRPr="003C0E44">
        <w:rPr>
          <w:lang w:val="vi-VN"/>
        </w:rPr>
        <w:t>- Trưởng Ban Kiểm tra, sát hạch tổ chức ghép đề theo quy định.</w:t>
      </w:r>
    </w:p>
    <w:p w:rsidR="00951B42" w:rsidRPr="003C0E44" w:rsidRDefault="00951B42" w:rsidP="00951B42">
      <w:pPr>
        <w:spacing w:before="40" w:line="264" w:lineRule="auto"/>
        <w:ind w:firstLine="720"/>
        <w:jc w:val="both"/>
        <w:rPr>
          <w:lang w:val="vi-VN"/>
        </w:rPr>
      </w:pPr>
      <w:r w:rsidRPr="003C0E44">
        <w:rPr>
          <w:lang w:val="vi-VN"/>
        </w:rPr>
        <w:t>- Đề phỏng vấn hoàn chỉnh được niêm phong theo chế độ mật trước sự chứng giám và giám sát của Ban giám sát theo quy định; việc giao nhận, mở đề phải được lập biên bản theo quy định.</w:t>
      </w:r>
    </w:p>
    <w:p w:rsidR="00951B42" w:rsidRPr="006174CE" w:rsidRDefault="00951B42" w:rsidP="00951B42">
      <w:pPr>
        <w:spacing w:before="40" w:line="264" w:lineRule="auto"/>
        <w:ind w:firstLine="720"/>
        <w:jc w:val="both"/>
        <w:rPr>
          <w:b/>
          <w:lang w:val="vi-VN"/>
        </w:rPr>
      </w:pPr>
      <w:r w:rsidRPr="006174CE">
        <w:rPr>
          <w:b/>
          <w:lang w:val="vi-VN"/>
        </w:rPr>
        <w:t>3.7.2. Kết cấu, số lượng đề</w:t>
      </w:r>
    </w:p>
    <w:p w:rsidR="00951B42" w:rsidRPr="003C0E44" w:rsidRDefault="00951B42" w:rsidP="00951B42">
      <w:pPr>
        <w:spacing w:before="40" w:line="264" w:lineRule="auto"/>
        <w:ind w:firstLine="720"/>
        <w:jc w:val="both"/>
        <w:rPr>
          <w:lang w:val="vi-VN"/>
        </w:rPr>
      </w:pPr>
      <w:r w:rsidRPr="003C0E44">
        <w:rPr>
          <w:lang w:val="vi-VN"/>
        </w:rPr>
        <w:t xml:space="preserve">- Kiến thức của đề phỏng vấn: </w:t>
      </w:r>
      <w:r w:rsidRPr="003C0E44">
        <w:rPr>
          <w:spacing w:val="-6"/>
          <w:lang w:val="vi-VN"/>
        </w:rPr>
        <w:t xml:space="preserve">Nội dung đề phỏng vấn phải căn cứ vào yêu cầu của vị trí </w:t>
      </w:r>
      <w:r>
        <w:rPr>
          <w:spacing w:val="-6"/>
          <w:lang w:val="vi-VN"/>
        </w:rPr>
        <w:t>việc làm</w:t>
      </w:r>
      <w:r w:rsidRPr="007027DB">
        <w:rPr>
          <w:spacing w:val="-6"/>
          <w:lang w:val="vi-VN"/>
        </w:rPr>
        <w:t>,</w:t>
      </w:r>
      <w:r w:rsidRPr="003C0E44">
        <w:rPr>
          <w:spacing w:val="-6"/>
          <w:lang w:val="vi-VN"/>
        </w:rPr>
        <w:t xml:space="preserve"> chức danh nghề nghiệp cần tuyển</w:t>
      </w:r>
      <w:r w:rsidRPr="006174CE">
        <w:rPr>
          <w:spacing w:val="-6"/>
          <w:lang w:val="vi-VN"/>
        </w:rPr>
        <w:t xml:space="preserve"> và </w:t>
      </w:r>
      <w:r w:rsidRPr="003C0E44">
        <w:rPr>
          <w:lang w:val="vi-VN"/>
        </w:rPr>
        <w:t xml:space="preserve">nội dung kiến thức ôn tập về năng lực, trình độ chuyên môn, nghiệp vụ quy định tại Kế hoạch số 991/KH-SYT ngày 08/4/2016 của Sở Y tế; Kế hoạch số 1346/KH-SYT ngày </w:t>
      </w:r>
      <w:r w:rsidRPr="003C0E44">
        <w:rPr>
          <w:lang w:val="vi-VN"/>
        </w:rPr>
        <w:lastRenderedPageBreak/>
        <w:t>10/6/2016 của Sở Y tế; Kế hoạch xét tuyển năm 2016 của đơn vị và Nội dung ôn tập đã được thông báo cho người dự tuyển.</w:t>
      </w:r>
    </w:p>
    <w:p w:rsidR="00951B42" w:rsidRPr="00321679" w:rsidRDefault="00951B42" w:rsidP="00951B42">
      <w:pPr>
        <w:pStyle w:val="NormalWeb"/>
        <w:spacing w:before="40" w:beforeAutospacing="0" w:after="0" w:afterAutospacing="0" w:line="264" w:lineRule="auto"/>
        <w:ind w:firstLine="720"/>
        <w:jc w:val="both"/>
        <w:rPr>
          <w:sz w:val="28"/>
          <w:szCs w:val="28"/>
          <w:lang w:val="vi-VN"/>
        </w:rPr>
      </w:pPr>
      <w:r w:rsidRPr="003C0E44">
        <w:rPr>
          <w:sz w:val="28"/>
          <w:szCs w:val="28"/>
          <w:lang w:val="vi-VN"/>
        </w:rPr>
        <w:t>- Hình thức và kết cấu đề phỏng vấn: Đề phỏng vấn phải bảo đảm tính chính xác, khoa học. Mỗi đề kết cấu theo thang điểm 100, trong đó phần về hiểu biết chung 40 điểm và trình độ chuyên môn nghiệp vụ 60 điểm; đề phỏng vấn có đề, đáp án và thang điểm chi tiết.</w:t>
      </w:r>
    </w:p>
    <w:p w:rsidR="00951B42" w:rsidRPr="00AA36D2" w:rsidRDefault="00951B42" w:rsidP="00951B42">
      <w:pPr>
        <w:pStyle w:val="NormalWeb"/>
        <w:spacing w:before="40" w:beforeAutospacing="0" w:after="0" w:afterAutospacing="0" w:line="264" w:lineRule="auto"/>
        <w:ind w:firstLine="720"/>
        <w:jc w:val="both"/>
        <w:rPr>
          <w:sz w:val="28"/>
          <w:szCs w:val="28"/>
          <w:lang w:val="vi-VN"/>
        </w:rPr>
      </w:pPr>
      <w:r w:rsidRPr="00AA36D2">
        <w:rPr>
          <w:sz w:val="28"/>
          <w:szCs w:val="28"/>
          <w:lang w:val="vi-VN"/>
        </w:rPr>
        <w:t xml:space="preserve">- Căn cứ số lượng thí sinh đăng ký dự tuyển để quyết định số lượng đề phù hợp cho mỗi vị trí dự tuyển. </w:t>
      </w:r>
    </w:p>
    <w:p w:rsidR="00951B42" w:rsidRPr="003C0E44" w:rsidRDefault="00951B42" w:rsidP="00951B42">
      <w:pPr>
        <w:spacing w:before="40" w:line="264" w:lineRule="auto"/>
        <w:ind w:firstLine="720"/>
        <w:jc w:val="both"/>
        <w:rPr>
          <w:b/>
          <w:lang w:val="vi-VN"/>
        </w:rPr>
      </w:pPr>
      <w:r w:rsidRPr="003C0E44">
        <w:rPr>
          <w:b/>
          <w:lang w:val="vi-VN"/>
        </w:rPr>
        <w:t>3.8 Tổ chức phỏng vấn</w:t>
      </w:r>
    </w:p>
    <w:p w:rsidR="00951B42" w:rsidRPr="003C0E44" w:rsidRDefault="00951B42" w:rsidP="00951B42">
      <w:pPr>
        <w:spacing w:before="40" w:line="264" w:lineRule="auto"/>
        <w:ind w:firstLine="720"/>
        <w:jc w:val="both"/>
        <w:rPr>
          <w:b/>
          <w:lang w:val="vi-VN"/>
        </w:rPr>
      </w:pPr>
      <w:r w:rsidRPr="003C0E44">
        <w:rPr>
          <w:b/>
          <w:lang w:val="vi-VN"/>
        </w:rPr>
        <w:t>3.8.1. Hình thức kiểm tra, sát hạch:</w:t>
      </w:r>
      <w:r w:rsidRPr="00950F54">
        <w:rPr>
          <w:b/>
          <w:lang w:val="vi-VN"/>
        </w:rPr>
        <w:t xml:space="preserve"> </w:t>
      </w:r>
      <w:r w:rsidRPr="00C46162">
        <w:rPr>
          <w:lang w:val="vi-VN"/>
        </w:rPr>
        <w:t>Phỏng vấn.</w:t>
      </w:r>
    </w:p>
    <w:p w:rsidR="00951B42" w:rsidRPr="003C0E44" w:rsidRDefault="00951B42" w:rsidP="00951B42">
      <w:pPr>
        <w:spacing w:before="40" w:line="264" w:lineRule="auto"/>
        <w:ind w:firstLine="720"/>
        <w:jc w:val="both"/>
        <w:rPr>
          <w:b/>
          <w:lang w:val="vi-VN"/>
        </w:rPr>
      </w:pPr>
      <w:r w:rsidRPr="003C0E44">
        <w:rPr>
          <w:b/>
          <w:lang w:val="vi-VN"/>
        </w:rPr>
        <w:t>3.8.2. Tiến hành triển khai.</w:t>
      </w:r>
    </w:p>
    <w:p w:rsidR="00951B42" w:rsidRPr="003C0E44" w:rsidRDefault="00951B42" w:rsidP="00951B42">
      <w:pPr>
        <w:pStyle w:val="NormalWeb"/>
        <w:shd w:val="clear" w:color="auto" w:fill="FFFFFF"/>
        <w:spacing w:before="40" w:beforeAutospacing="0" w:after="0" w:afterAutospacing="0" w:line="264" w:lineRule="auto"/>
        <w:jc w:val="both"/>
        <w:rPr>
          <w:sz w:val="28"/>
          <w:szCs w:val="28"/>
          <w:lang w:val="vi-VN"/>
        </w:rPr>
      </w:pPr>
      <w:r w:rsidRPr="003C0E44">
        <w:rPr>
          <w:sz w:val="20"/>
          <w:szCs w:val="20"/>
          <w:lang w:val="vi-VN"/>
        </w:rPr>
        <w:tab/>
        <w:t>-</w:t>
      </w:r>
      <w:r w:rsidRPr="003C0E44">
        <w:rPr>
          <w:rStyle w:val="apple-converted-space"/>
          <w:sz w:val="28"/>
          <w:szCs w:val="28"/>
          <w:lang w:val="vi-VN"/>
        </w:rPr>
        <w:t> </w:t>
      </w:r>
      <w:r w:rsidRPr="003C0E44">
        <w:rPr>
          <w:sz w:val="28"/>
          <w:szCs w:val="28"/>
          <w:lang w:val="vi-VN"/>
        </w:rPr>
        <w:t>Chủ tịch Hội đồng xét tuyển tổ chức chọn đề phỏng vấn bảo đảm đề phỏng vấn mỗi vị trí cần tuyển phải có số dư ít nhất là 02 đề so với số thí sinh dự tuyển của vị trí việc làm cần tuyển, được nhân bản để thí sinh bốc thăm;</w:t>
      </w:r>
    </w:p>
    <w:p w:rsidR="00951B42" w:rsidRPr="003C0E44" w:rsidRDefault="00951B42" w:rsidP="00951B42">
      <w:pPr>
        <w:pStyle w:val="NormalWeb"/>
        <w:shd w:val="clear" w:color="auto" w:fill="FFFFFF"/>
        <w:spacing w:before="40" w:beforeAutospacing="0" w:after="0" w:afterAutospacing="0" w:line="264" w:lineRule="auto"/>
        <w:jc w:val="both"/>
        <w:rPr>
          <w:spacing w:val="-2"/>
          <w:sz w:val="28"/>
          <w:szCs w:val="28"/>
          <w:lang w:val="vi-VN"/>
        </w:rPr>
      </w:pPr>
      <w:r w:rsidRPr="003C0E44">
        <w:rPr>
          <w:sz w:val="28"/>
          <w:szCs w:val="28"/>
          <w:lang w:val="vi-VN"/>
        </w:rPr>
        <w:tab/>
      </w:r>
      <w:r w:rsidRPr="003C0E44">
        <w:rPr>
          <w:spacing w:val="-2"/>
          <w:sz w:val="28"/>
          <w:szCs w:val="28"/>
          <w:lang w:val="vi-VN"/>
        </w:rPr>
        <w:t>-</w:t>
      </w:r>
      <w:r w:rsidRPr="003C0E44">
        <w:rPr>
          <w:rStyle w:val="apple-converted-space"/>
          <w:spacing w:val="-2"/>
          <w:sz w:val="28"/>
          <w:szCs w:val="28"/>
          <w:lang w:val="vi-VN"/>
        </w:rPr>
        <w:t> </w:t>
      </w:r>
      <w:r w:rsidRPr="003C0E44">
        <w:rPr>
          <w:spacing w:val="-2"/>
          <w:sz w:val="28"/>
          <w:szCs w:val="28"/>
          <w:lang w:val="vi-VN"/>
        </w:rPr>
        <w:t>Khi chấm điểm phỏng vấn, các thành viên chấm độc lập. Nếu điểm của 02 thành viên chấm chênh lệch nhau từ 10% trở xuống so với điểm tối đa thì lấy điểm bình quân, nếu chênh lệch trên 10% so với điểm tối đa thì</w:t>
      </w:r>
      <w:r w:rsidRPr="003C0E44">
        <w:rPr>
          <w:rStyle w:val="apple-converted-space"/>
          <w:spacing w:val="-2"/>
          <w:sz w:val="28"/>
          <w:szCs w:val="28"/>
          <w:lang w:val="vi-VN"/>
        </w:rPr>
        <w:t> </w:t>
      </w:r>
      <w:r w:rsidRPr="003C0E44">
        <w:rPr>
          <w:spacing w:val="-2"/>
          <w:sz w:val="28"/>
          <w:szCs w:val="28"/>
          <w:lang w:val="vi-VN"/>
        </w:rPr>
        <w:t>các thành viên chấm phỏng vấn trao đổi để thống nhất, nếu không thống nhất được thì chuyển kết quả lên Trưởng ban kiểm tra, sát hạch để báo cáo Chủ tịch Hội đồng xét tuyển quyết định;</w:t>
      </w:r>
    </w:p>
    <w:p w:rsidR="00951B42" w:rsidRPr="006253F7" w:rsidRDefault="00951B42" w:rsidP="00951B42">
      <w:pPr>
        <w:pStyle w:val="NormalWeb"/>
        <w:shd w:val="clear" w:color="auto" w:fill="FFFFFF"/>
        <w:spacing w:before="40" w:beforeAutospacing="0" w:after="0" w:afterAutospacing="0" w:line="264" w:lineRule="auto"/>
        <w:jc w:val="both"/>
        <w:rPr>
          <w:spacing w:val="-4"/>
          <w:sz w:val="28"/>
          <w:szCs w:val="28"/>
          <w:lang w:val="vi-VN"/>
        </w:rPr>
      </w:pPr>
      <w:r w:rsidRPr="006253F7">
        <w:rPr>
          <w:spacing w:val="-4"/>
          <w:sz w:val="28"/>
          <w:szCs w:val="28"/>
          <w:lang w:val="vi-VN"/>
        </w:rPr>
        <w:tab/>
        <w:t>-</w:t>
      </w:r>
      <w:r w:rsidRPr="006253F7">
        <w:rPr>
          <w:rStyle w:val="apple-converted-space"/>
          <w:spacing w:val="-4"/>
          <w:sz w:val="28"/>
          <w:szCs w:val="28"/>
          <w:lang w:val="vi-VN"/>
        </w:rPr>
        <w:t> </w:t>
      </w:r>
      <w:r w:rsidRPr="006253F7">
        <w:rPr>
          <w:spacing w:val="-4"/>
          <w:sz w:val="28"/>
          <w:szCs w:val="28"/>
          <w:lang w:val="vi-VN"/>
        </w:rPr>
        <w:t>Kết quả chấm phỏng vấn phải được tổng hợp vào bảng kết quả có chữ ký của các thành viên chấm phỏng vấn và bàn giao cho Trưởng ban kiểm tra, sát hạch.</w:t>
      </w:r>
    </w:p>
    <w:p w:rsidR="00951B42" w:rsidRPr="003C0E44" w:rsidRDefault="00951B42" w:rsidP="00951B42">
      <w:pPr>
        <w:spacing w:before="40" w:line="264" w:lineRule="auto"/>
        <w:ind w:firstLine="720"/>
        <w:jc w:val="both"/>
        <w:rPr>
          <w:b/>
          <w:lang w:val="vi-VN"/>
        </w:rPr>
      </w:pPr>
      <w:r w:rsidRPr="003C0E44">
        <w:rPr>
          <w:b/>
          <w:lang w:val="vi-VN"/>
        </w:rPr>
        <w:t>3.9.  Cách tính điểm.</w:t>
      </w:r>
    </w:p>
    <w:p w:rsidR="00951B42" w:rsidRPr="003C0E44" w:rsidRDefault="00951B42" w:rsidP="00951B42">
      <w:pPr>
        <w:spacing w:before="40" w:line="264" w:lineRule="auto"/>
        <w:jc w:val="both"/>
        <w:rPr>
          <w:lang w:val="vi-VN"/>
        </w:rPr>
      </w:pPr>
      <w:r w:rsidRPr="003C0E44">
        <w:rPr>
          <w:lang w:val="vi-VN"/>
        </w:rPr>
        <w:tab/>
        <w:t>Căn cứ Điều 12, Nghị định số 29/2012/NĐ-CP ngày 12/4/2012 của Chính phủ, cách tính điểm  xét tuyển như sau:</w:t>
      </w:r>
    </w:p>
    <w:p w:rsidR="00951B42" w:rsidRPr="003C0E44" w:rsidRDefault="00951B42" w:rsidP="00951B42">
      <w:pPr>
        <w:spacing w:before="40" w:line="264" w:lineRule="auto"/>
        <w:ind w:firstLine="720"/>
        <w:jc w:val="both"/>
        <w:rPr>
          <w:lang w:val="vi-VN"/>
        </w:rPr>
      </w:pPr>
      <w:r w:rsidRPr="003C0E44">
        <w:rPr>
          <w:lang w:val="vi-VN"/>
        </w:rPr>
        <w:t>a. Điểm học tập được xác định bằng trung bình cộng kết quả các môn học trong toàn bộ quá trình học tập của người dự xét tuyển ở trình độ, chuyên môn, nghiệp vụ theo yêu cầu của vị trí dự tuyển và được quy đổi theo thang điểm 100, tính hệ số 1.</w:t>
      </w:r>
    </w:p>
    <w:p w:rsidR="00951B42" w:rsidRPr="003C0E44" w:rsidRDefault="00951B42" w:rsidP="00951B42">
      <w:pPr>
        <w:spacing w:before="40" w:line="264" w:lineRule="auto"/>
        <w:jc w:val="both"/>
        <w:rPr>
          <w:lang w:val="vi-VN"/>
        </w:rPr>
      </w:pPr>
      <w:r w:rsidRPr="003C0E44">
        <w:rPr>
          <w:lang w:val="vi-VN"/>
        </w:rPr>
        <w:tab/>
        <w:t>b. Điểm tốt nghiệp được xác định bằng trung bình cộng kết quả các môn thi tốt nghiệp hoặc điểm bảo vệ luận văn của người dự xét tuyển và được quy đổi theo thang điểm 100, tính hệ số 1.</w:t>
      </w:r>
    </w:p>
    <w:p w:rsidR="00951B42" w:rsidRPr="003C0E44" w:rsidRDefault="00951B42" w:rsidP="00951B42">
      <w:pPr>
        <w:spacing w:before="40" w:line="264" w:lineRule="auto"/>
        <w:jc w:val="both"/>
        <w:rPr>
          <w:lang w:val="vi-VN"/>
        </w:rPr>
      </w:pPr>
      <w:r w:rsidRPr="003C0E44">
        <w:rPr>
          <w:lang w:val="vi-VN"/>
        </w:rPr>
        <w:tab/>
        <w:t>c. Trường hợp người dự xét tuyển được đào tạo theo hệ thống tín chỉ thì điểm học tập đồng thời là điểm tốt nghiệp và được quy đổi theo thang điểm 100, tính hệ số 2.</w:t>
      </w:r>
    </w:p>
    <w:p w:rsidR="00951B42" w:rsidRPr="003C0E44" w:rsidRDefault="00951B42" w:rsidP="00951B42">
      <w:pPr>
        <w:spacing w:before="40" w:line="264" w:lineRule="auto"/>
        <w:jc w:val="both"/>
        <w:rPr>
          <w:lang w:val="vi-VN"/>
        </w:rPr>
      </w:pPr>
      <w:r w:rsidRPr="003C0E44">
        <w:rPr>
          <w:lang w:val="vi-VN"/>
        </w:rPr>
        <w:tab/>
        <w:t>d. Điểm phỏng vấn được tính theo thang điểm 100 và tính hệ số 2.</w:t>
      </w:r>
    </w:p>
    <w:p w:rsidR="00951B42" w:rsidRPr="003C0E44" w:rsidRDefault="00951B42" w:rsidP="00951B42">
      <w:pPr>
        <w:spacing w:before="40" w:line="264" w:lineRule="auto"/>
        <w:jc w:val="both"/>
        <w:rPr>
          <w:lang w:val="vi-VN"/>
        </w:rPr>
      </w:pPr>
      <w:r w:rsidRPr="003C0E44">
        <w:rPr>
          <w:lang w:val="vi-VN"/>
        </w:rPr>
        <w:tab/>
        <w:t>e. Kết quả xét tuyển là tổng số điểm của điểm học tập, điểm tốt nghiệp, điểm phỏng vấn tính theo quy định tại Khoản 1, Khoản 2 và Khoản 4 Điều 12 Nghị định 29/2012/NĐ-CP ngày 12/4/2012 của Chính phủ.</w:t>
      </w:r>
    </w:p>
    <w:p w:rsidR="00951B42" w:rsidRPr="007027DB" w:rsidRDefault="00951B42" w:rsidP="00951B42">
      <w:pPr>
        <w:spacing w:before="40" w:line="264" w:lineRule="auto"/>
        <w:jc w:val="both"/>
        <w:rPr>
          <w:lang w:val="vi-VN"/>
        </w:rPr>
      </w:pPr>
      <w:r w:rsidRPr="003C0E44">
        <w:rPr>
          <w:lang w:val="vi-VN"/>
        </w:rPr>
        <w:lastRenderedPageBreak/>
        <w:tab/>
        <w:t>Trường hợp người dự xét tuyển được đào tạo theo hệ thống tín chỉ thì kết quả xét tuyển là tổng số điểm được tính tại Khoản 3 và Khoản 4 Điều Điều 12 Nghị định 29/2012/NĐ-CP ngày 12/4/2012 của Chính phủ.</w:t>
      </w:r>
    </w:p>
    <w:p w:rsidR="00951B42" w:rsidRPr="003C0E44" w:rsidRDefault="00951B42" w:rsidP="00951B42">
      <w:pPr>
        <w:spacing w:before="40" w:line="264" w:lineRule="auto"/>
        <w:ind w:firstLine="624"/>
        <w:jc w:val="both"/>
        <w:rPr>
          <w:b/>
          <w:lang w:val="vi-VN"/>
        </w:rPr>
      </w:pPr>
      <w:r w:rsidRPr="003C0E44">
        <w:rPr>
          <w:b/>
          <w:lang w:val="vi-VN"/>
        </w:rPr>
        <w:t>3.10. Xác định người trúng tuyển.</w:t>
      </w:r>
    </w:p>
    <w:p w:rsidR="00951B42" w:rsidRPr="003C0E44" w:rsidRDefault="00951B42" w:rsidP="00951B42">
      <w:pPr>
        <w:pStyle w:val="BodyText2"/>
        <w:spacing w:before="40" w:after="0" w:line="264" w:lineRule="auto"/>
        <w:ind w:firstLine="624"/>
        <w:jc w:val="both"/>
        <w:rPr>
          <w:bCs/>
          <w:spacing w:val="-12"/>
          <w:sz w:val="28"/>
          <w:szCs w:val="28"/>
          <w:lang w:val="vi-VN"/>
        </w:rPr>
      </w:pPr>
      <w:r w:rsidRPr="003C0E44">
        <w:rPr>
          <w:bCs/>
          <w:spacing w:val="-12"/>
          <w:sz w:val="28"/>
          <w:szCs w:val="28"/>
          <w:lang w:val="vi-VN"/>
        </w:rPr>
        <w:t>a. Người trúng tuyển trong kỳ xét tuyển viên chức phải có đủ các điều kiện sau đây:</w:t>
      </w:r>
    </w:p>
    <w:p w:rsidR="00951B42" w:rsidRPr="003C0E44" w:rsidRDefault="00951B42" w:rsidP="00951B42">
      <w:pPr>
        <w:pStyle w:val="BodyText2"/>
        <w:spacing w:before="40" w:after="0" w:line="264" w:lineRule="auto"/>
        <w:ind w:firstLine="624"/>
        <w:jc w:val="both"/>
        <w:rPr>
          <w:sz w:val="28"/>
          <w:szCs w:val="28"/>
          <w:lang w:val="vi-VN"/>
        </w:rPr>
      </w:pPr>
      <w:r w:rsidRPr="003C0E44">
        <w:rPr>
          <w:bCs/>
          <w:sz w:val="28"/>
          <w:szCs w:val="28"/>
          <w:lang w:val="vi-VN"/>
        </w:rPr>
        <w:t>- Có điểm học tập, điểm tốt nghiệp và điểm phỏng vấn mỗi loại đạt từ 50 điểm trở lên;</w:t>
      </w:r>
    </w:p>
    <w:p w:rsidR="00951B42" w:rsidRPr="003C0E44" w:rsidRDefault="00951B42" w:rsidP="00951B42">
      <w:pPr>
        <w:pStyle w:val="BodyText2"/>
        <w:spacing w:before="40" w:after="0" w:line="264" w:lineRule="auto"/>
        <w:ind w:firstLine="624"/>
        <w:jc w:val="both"/>
        <w:rPr>
          <w:sz w:val="28"/>
          <w:szCs w:val="28"/>
          <w:lang w:val="vi-VN"/>
        </w:rPr>
      </w:pPr>
      <w:r w:rsidRPr="003C0E44">
        <w:rPr>
          <w:sz w:val="28"/>
          <w:szCs w:val="28"/>
          <w:lang w:val="vi-VN"/>
        </w:rPr>
        <w:t>- Có kết quả xét tuyển cao hơn lấy theo thứ tự từ cao xuống thấp đến hết chỉ tiêu tuyển dụng của từng vị trí việc làm.</w:t>
      </w:r>
    </w:p>
    <w:p w:rsidR="00951B42" w:rsidRPr="003C0E44" w:rsidRDefault="00951B42" w:rsidP="00951B42">
      <w:pPr>
        <w:pStyle w:val="BodyText2"/>
        <w:spacing w:before="40" w:after="0" w:line="264" w:lineRule="auto"/>
        <w:ind w:firstLine="624"/>
        <w:jc w:val="both"/>
        <w:rPr>
          <w:sz w:val="28"/>
          <w:szCs w:val="28"/>
          <w:lang w:val="vi-VN"/>
        </w:rPr>
      </w:pPr>
      <w:r w:rsidRPr="003C0E44">
        <w:rPr>
          <w:sz w:val="28"/>
          <w:szCs w:val="28"/>
          <w:lang w:val="vi-VN"/>
        </w:rPr>
        <w:t>b. Trường hợp có từ 02 người trở lên có kết quả xét tuyển bằng nhau ở chỉ tiêu cuối cùng cần tuyển dụng thì người có điểm phỏng vấn cao hơn là người trúng tuyển; nếu điểm phỏng vấn bằng nhau thì người đứng đầu cơ quan có thẩm quyền tuyển dụng viên chức quyết định người trúng tuyển theo thứ tự ưu tiên quy định tại Khoản 2, Điều 10, Nghị định số 29/2012/NĐ-CP ngày 12/4/2012 của Chính phủ.</w:t>
      </w:r>
    </w:p>
    <w:p w:rsidR="00951B42" w:rsidRPr="003C0E44" w:rsidRDefault="00951B42" w:rsidP="00951B42">
      <w:pPr>
        <w:pStyle w:val="BodyText2"/>
        <w:spacing w:before="40" w:after="0" w:line="264" w:lineRule="auto"/>
        <w:ind w:firstLine="624"/>
        <w:jc w:val="both"/>
        <w:rPr>
          <w:sz w:val="28"/>
          <w:szCs w:val="28"/>
          <w:lang w:val="vi-VN"/>
        </w:rPr>
      </w:pPr>
      <w:r w:rsidRPr="003C0E44">
        <w:rPr>
          <w:sz w:val="28"/>
          <w:szCs w:val="28"/>
          <w:lang w:val="vi-VN"/>
        </w:rPr>
        <w:t>c. Trường hợp vẫn không xác định được người trúng tuyển theo thứ tự ưu tiên quy định tại Khoản 2 Điều 13 Nghị định 29/2012/NĐ-CP ngày 12/4/2012 của Chính phủ thì người đứng đầu cơ quan có thẩm quyền tuyển dụng viên chức quyết định người trúng tuyển.</w:t>
      </w:r>
    </w:p>
    <w:p w:rsidR="00951B42" w:rsidRPr="00A04D01" w:rsidRDefault="00951B42" w:rsidP="00951B42">
      <w:pPr>
        <w:pStyle w:val="BodyText2"/>
        <w:spacing w:before="40" w:after="0" w:line="264" w:lineRule="auto"/>
        <w:ind w:firstLine="624"/>
        <w:jc w:val="both"/>
        <w:rPr>
          <w:sz w:val="28"/>
          <w:szCs w:val="28"/>
          <w:lang w:val="vi-VN"/>
        </w:rPr>
      </w:pPr>
      <w:r w:rsidRPr="003C0E44">
        <w:rPr>
          <w:sz w:val="28"/>
          <w:szCs w:val="28"/>
          <w:lang w:val="vi-VN"/>
        </w:rPr>
        <w:t>d. Không thực hiện bảo lưu kết quả xét tuyển cho các kỳ xét tuyển lần sau.</w:t>
      </w:r>
    </w:p>
    <w:p w:rsidR="00951B42" w:rsidRPr="00BE6489" w:rsidRDefault="00951B42" w:rsidP="00951B42">
      <w:pPr>
        <w:spacing w:before="40" w:line="264" w:lineRule="auto"/>
        <w:ind w:firstLine="720"/>
        <w:jc w:val="both"/>
        <w:rPr>
          <w:lang w:val="vi-VN"/>
        </w:rPr>
      </w:pPr>
      <w:r w:rsidRPr="00A04D01">
        <w:rPr>
          <w:b/>
          <w:lang w:val="vi-VN"/>
        </w:rPr>
        <w:t xml:space="preserve">3.11. </w:t>
      </w:r>
      <w:r w:rsidRPr="00BE6489">
        <w:rPr>
          <w:b/>
          <w:lang w:val="vi-VN"/>
        </w:rPr>
        <w:t>Gửi thông báo trúng tuyển đến người dự tuyển</w:t>
      </w:r>
    </w:p>
    <w:p w:rsidR="00951B42" w:rsidRPr="00BE6489" w:rsidRDefault="00951B42" w:rsidP="00951B42">
      <w:pPr>
        <w:spacing w:before="40" w:line="264" w:lineRule="auto"/>
        <w:ind w:firstLine="720"/>
        <w:jc w:val="both"/>
        <w:rPr>
          <w:lang w:val="vi-VN"/>
        </w:rPr>
      </w:pPr>
      <w:r w:rsidRPr="00520A92">
        <w:rPr>
          <w:lang w:val="vi-VN"/>
        </w:rPr>
        <w:t>Trong thời hạn 15 ngày, kể từ ngày</w:t>
      </w:r>
      <w:r w:rsidRPr="00BE6489">
        <w:rPr>
          <w:lang w:val="vi-VN"/>
        </w:rPr>
        <w:t xml:space="preserve"> có Quyết định phê duyệt kết quả tuyển dụng của Giám đốc Sở Y tế; đơn vị gửi thông báo công nhận kết quả trúng tuyển bằng văn bản tới người dự tuyển theo địa c</w:t>
      </w:r>
      <w:r>
        <w:rPr>
          <w:lang w:val="vi-VN"/>
        </w:rPr>
        <w:t>hỉ mà người dự tuyển đã đăng ký</w:t>
      </w:r>
      <w:r w:rsidRPr="00D635AA">
        <w:rPr>
          <w:lang w:val="vi-VN"/>
        </w:rPr>
        <w:t xml:space="preserve"> và thông báo</w:t>
      </w:r>
      <w:r>
        <w:rPr>
          <w:lang w:val="vi-VN"/>
        </w:rPr>
        <w:t xml:space="preserve"> công khai tại tr</w:t>
      </w:r>
      <w:r w:rsidRPr="007027DB">
        <w:rPr>
          <w:lang w:val="vi-VN"/>
        </w:rPr>
        <w:t>ụ</w:t>
      </w:r>
      <w:r>
        <w:rPr>
          <w:lang w:val="vi-VN"/>
        </w:rPr>
        <w:t xml:space="preserve"> sở làm việc và trên trang thông tin điện từ của </w:t>
      </w:r>
      <w:r w:rsidRPr="00A4747E">
        <w:rPr>
          <w:lang w:val="vi-VN"/>
        </w:rPr>
        <w:t>S</w:t>
      </w:r>
      <w:r>
        <w:rPr>
          <w:lang w:val="vi-VN"/>
        </w:rPr>
        <w:t xml:space="preserve">ở </w:t>
      </w:r>
      <w:r w:rsidRPr="00A4747E">
        <w:rPr>
          <w:lang w:val="vi-VN"/>
        </w:rPr>
        <w:t>Y</w:t>
      </w:r>
      <w:r>
        <w:rPr>
          <w:lang w:val="vi-VN"/>
        </w:rPr>
        <w:t xml:space="preserve"> tế</w:t>
      </w:r>
      <w:r w:rsidRPr="00C256CF">
        <w:rPr>
          <w:lang w:val="vi-VN"/>
        </w:rPr>
        <w:t xml:space="preserve"> và </w:t>
      </w:r>
      <w:r>
        <w:rPr>
          <w:lang w:val="vi-VN"/>
        </w:rPr>
        <w:t>đơn vị</w:t>
      </w:r>
      <w:r w:rsidRPr="00E31D63">
        <w:rPr>
          <w:lang w:val="vi-VN"/>
        </w:rPr>
        <w:t xml:space="preserve">. </w:t>
      </w:r>
      <w:r w:rsidRPr="00D635AA">
        <w:rPr>
          <w:lang w:val="vi-VN"/>
        </w:rPr>
        <w:t>N</w:t>
      </w:r>
      <w:r w:rsidRPr="00BE6489">
        <w:rPr>
          <w:lang w:val="vi-VN"/>
        </w:rPr>
        <w:t>ội dung thông báo ghi rõ thời gian thời gian và địa điểm người trúng tuyển đến ký hợp đồng làm việc..</w:t>
      </w:r>
    </w:p>
    <w:p w:rsidR="00951B42" w:rsidRPr="00BE6489" w:rsidRDefault="00951B42" w:rsidP="00951B42">
      <w:pPr>
        <w:spacing w:before="40" w:line="264" w:lineRule="auto"/>
        <w:ind w:firstLine="720"/>
        <w:jc w:val="both"/>
        <w:rPr>
          <w:b/>
          <w:lang w:val="vi-VN"/>
        </w:rPr>
      </w:pPr>
      <w:r w:rsidRPr="00A04D01">
        <w:rPr>
          <w:b/>
          <w:lang w:val="vi-VN"/>
        </w:rPr>
        <w:t>3.12</w:t>
      </w:r>
      <w:r w:rsidRPr="00BE6489">
        <w:rPr>
          <w:b/>
          <w:lang w:val="vi-VN"/>
        </w:rPr>
        <w:t>. Ký Hợp đồng làm việc</w:t>
      </w:r>
    </w:p>
    <w:p w:rsidR="00951B42" w:rsidRPr="004747BD" w:rsidRDefault="00951B42" w:rsidP="00951B42">
      <w:pPr>
        <w:pStyle w:val="NormalWeb"/>
        <w:shd w:val="clear" w:color="auto" w:fill="FFFFFF"/>
        <w:spacing w:before="40" w:beforeAutospacing="0" w:after="0" w:afterAutospacing="0" w:line="264" w:lineRule="auto"/>
        <w:ind w:firstLine="720"/>
        <w:jc w:val="both"/>
        <w:rPr>
          <w:color w:val="000000"/>
          <w:sz w:val="28"/>
          <w:szCs w:val="28"/>
          <w:lang w:val="vi-VN"/>
        </w:rPr>
      </w:pPr>
      <w:r w:rsidRPr="004747BD">
        <w:rPr>
          <w:color w:val="000000"/>
          <w:sz w:val="28"/>
          <w:szCs w:val="28"/>
          <w:lang w:val="vi-VN"/>
        </w:rPr>
        <w:t>1. Người trúng tuyển viên chức phải đến ký hợp đồng làm việc và nhận việc theo quy định tại</w:t>
      </w:r>
      <w:bookmarkStart w:id="1" w:name="dc_2"/>
      <w:r w:rsidRPr="00411E02">
        <w:rPr>
          <w:color w:val="000000"/>
          <w:sz w:val="28"/>
          <w:szCs w:val="28"/>
          <w:lang w:val="vi-VN"/>
        </w:rPr>
        <w:t xml:space="preserve"> </w:t>
      </w:r>
      <w:r w:rsidRPr="004747BD">
        <w:rPr>
          <w:color w:val="000000"/>
          <w:sz w:val="28"/>
          <w:szCs w:val="28"/>
          <w:lang w:val="vi-VN"/>
        </w:rPr>
        <w:t>Khoản 1, Khoản 2 Điều 19 Nghị định số 29/2012/NĐ-CP</w:t>
      </w:r>
      <w:bookmarkEnd w:id="1"/>
      <w:r w:rsidRPr="004747BD">
        <w:rPr>
          <w:color w:val="000000"/>
          <w:sz w:val="28"/>
          <w:szCs w:val="28"/>
          <w:lang w:val="vi-VN"/>
        </w:rPr>
        <w:t>. Người đứng đầu đơn vị sự nghiệp công lập có trách nhiệm thẩm tra, xác minh văn bằng, chứng chỉ của người trúng tuyển bảo đảm chính xác theo quy định của pháp luật trước khi ký hợp đồng làm việc với người trúng tuyển viên chức.</w:t>
      </w:r>
    </w:p>
    <w:p w:rsidR="00951B42" w:rsidRPr="004747BD" w:rsidRDefault="00951B42" w:rsidP="00951B42">
      <w:pPr>
        <w:pStyle w:val="NormalWeb"/>
        <w:shd w:val="clear" w:color="auto" w:fill="FFFFFF"/>
        <w:spacing w:before="40" w:beforeAutospacing="0" w:after="0" w:afterAutospacing="0" w:line="264" w:lineRule="auto"/>
        <w:ind w:firstLine="720"/>
        <w:jc w:val="both"/>
        <w:rPr>
          <w:color w:val="000000"/>
          <w:sz w:val="28"/>
          <w:szCs w:val="28"/>
          <w:lang w:val="vi-VN"/>
        </w:rPr>
      </w:pPr>
      <w:r w:rsidRPr="004747BD">
        <w:rPr>
          <w:color w:val="000000"/>
          <w:sz w:val="28"/>
          <w:szCs w:val="28"/>
          <w:shd w:val="clear" w:color="auto" w:fill="FFFFFF"/>
          <w:lang w:val="vi-VN"/>
        </w:rPr>
        <w:t>2. Trường hợp</w:t>
      </w:r>
      <w:r w:rsidRPr="004747BD">
        <w:rPr>
          <w:rStyle w:val="apple-converted-space"/>
          <w:color w:val="000000"/>
          <w:sz w:val="28"/>
          <w:szCs w:val="28"/>
          <w:lang w:val="vi-VN"/>
        </w:rPr>
        <w:t> </w:t>
      </w:r>
      <w:r w:rsidRPr="004747BD">
        <w:rPr>
          <w:color w:val="000000"/>
          <w:sz w:val="28"/>
          <w:szCs w:val="28"/>
          <w:lang w:val="vi-VN"/>
        </w:rPr>
        <w:t>phát hiện người trúng tuyển viên chức sử dụng văn bằng, chứng chỉ không</w:t>
      </w:r>
      <w:r w:rsidRPr="004747BD">
        <w:rPr>
          <w:rStyle w:val="apple-converted-space"/>
          <w:color w:val="000000"/>
          <w:sz w:val="28"/>
          <w:szCs w:val="28"/>
          <w:lang w:val="vi-VN"/>
        </w:rPr>
        <w:t> </w:t>
      </w:r>
      <w:r w:rsidRPr="004747BD">
        <w:rPr>
          <w:color w:val="000000"/>
          <w:sz w:val="28"/>
          <w:szCs w:val="28"/>
          <w:shd w:val="clear" w:color="auto" w:fill="FFFFFF"/>
          <w:lang w:val="vi-VN"/>
        </w:rPr>
        <w:t>hợp pháp</w:t>
      </w:r>
      <w:r w:rsidRPr="004747BD">
        <w:rPr>
          <w:rStyle w:val="apple-converted-space"/>
          <w:color w:val="000000"/>
          <w:sz w:val="28"/>
          <w:szCs w:val="28"/>
          <w:lang w:val="vi-VN"/>
        </w:rPr>
        <w:t> </w:t>
      </w:r>
      <w:r w:rsidRPr="004747BD">
        <w:rPr>
          <w:color w:val="000000"/>
          <w:sz w:val="28"/>
          <w:szCs w:val="28"/>
          <w:lang w:val="vi-VN"/>
        </w:rPr>
        <w:t xml:space="preserve">thì không thực hiện việc ký hợp đồng làm việc và có văn bản gửi </w:t>
      </w:r>
      <w:r w:rsidRPr="00ED1B72">
        <w:rPr>
          <w:color w:val="000000"/>
          <w:sz w:val="28"/>
          <w:szCs w:val="28"/>
          <w:lang w:val="vi-VN"/>
        </w:rPr>
        <w:t>Sở Y tế</w:t>
      </w:r>
      <w:r w:rsidRPr="004747BD">
        <w:rPr>
          <w:rStyle w:val="apple-converted-space"/>
          <w:color w:val="000000"/>
          <w:sz w:val="28"/>
          <w:szCs w:val="28"/>
          <w:lang w:val="vi-VN"/>
        </w:rPr>
        <w:t> </w:t>
      </w:r>
      <w:r w:rsidRPr="004747BD">
        <w:rPr>
          <w:color w:val="000000"/>
          <w:sz w:val="28"/>
          <w:szCs w:val="28"/>
          <w:lang w:val="vi-VN"/>
        </w:rPr>
        <w:t xml:space="preserve"> để hủy bỏ kết quả trúng tuyển.</w:t>
      </w:r>
    </w:p>
    <w:p w:rsidR="00951B42" w:rsidRPr="000C667E" w:rsidRDefault="00951B42" w:rsidP="00951B42">
      <w:pPr>
        <w:pStyle w:val="NormalWeb"/>
        <w:shd w:val="clear" w:color="auto" w:fill="FFFFFF"/>
        <w:spacing w:before="40" w:beforeAutospacing="0" w:after="0" w:afterAutospacing="0" w:line="264" w:lineRule="auto"/>
        <w:ind w:firstLine="720"/>
        <w:jc w:val="both"/>
        <w:rPr>
          <w:color w:val="000000"/>
          <w:sz w:val="28"/>
          <w:szCs w:val="28"/>
          <w:lang w:val="vi-VN"/>
        </w:rPr>
      </w:pPr>
      <w:r w:rsidRPr="004747BD">
        <w:rPr>
          <w:color w:val="000000"/>
          <w:sz w:val="28"/>
          <w:szCs w:val="28"/>
          <w:shd w:val="clear" w:color="auto" w:fill="FFFFFF"/>
          <w:lang w:val="vi-VN"/>
        </w:rPr>
        <w:t>3. Trường hợp</w:t>
      </w:r>
      <w:r w:rsidRPr="004747BD">
        <w:rPr>
          <w:rStyle w:val="apple-converted-space"/>
          <w:color w:val="000000"/>
          <w:sz w:val="28"/>
          <w:szCs w:val="28"/>
          <w:lang w:val="vi-VN"/>
        </w:rPr>
        <w:t> </w:t>
      </w:r>
      <w:r w:rsidRPr="004747BD">
        <w:rPr>
          <w:color w:val="000000"/>
          <w:sz w:val="28"/>
          <w:szCs w:val="28"/>
          <w:lang w:val="vi-VN"/>
        </w:rPr>
        <w:t>người trúng tuyển bị hủy bỏ</w:t>
      </w:r>
      <w:r w:rsidRPr="004747BD">
        <w:rPr>
          <w:rStyle w:val="apple-converted-space"/>
          <w:color w:val="000000"/>
          <w:sz w:val="28"/>
          <w:szCs w:val="28"/>
          <w:lang w:val="vi-VN"/>
        </w:rPr>
        <w:t> </w:t>
      </w:r>
      <w:r w:rsidRPr="004747BD">
        <w:rPr>
          <w:color w:val="000000"/>
          <w:sz w:val="28"/>
          <w:szCs w:val="28"/>
          <w:shd w:val="clear" w:color="auto" w:fill="FFFFFF"/>
          <w:lang w:val="vi-VN"/>
        </w:rPr>
        <w:t>kết quả</w:t>
      </w:r>
      <w:r w:rsidRPr="004747BD">
        <w:rPr>
          <w:rStyle w:val="apple-converted-space"/>
          <w:color w:val="000000"/>
          <w:sz w:val="28"/>
          <w:szCs w:val="28"/>
          <w:lang w:val="vi-VN"/>
        </w:rPr>
        <w:t> </w:t>
      </w:r>
      <w:r w:rsidRPr="004747BD">
        <w:rPr>
          <w:color w:val="000000"/>
          <w:sz w:val="28"/>
          <w:szCs w:val="28"/>
          <w:lang w:val="vi-VN"/>
        </w:rPr>
        <w:t>trúng tuyển hoặc chấm dứt hợp đồng đã ký kết theo quy định tại</w:t>
      </w:r>
      <w:r w:rsidRPr="004747BD">
        <w:rPr>
          <w:rStyle w:val="apple-converted-space"/>
          <w:color w:val="000000"/>
          <w:sz w:val="28"/>
          <w:szCs w:val="28"/>
          <w:lang w:val="vi-VN"/>
        </w:rPr>
        <w:t> </w:t>
      </w:r>
      <w:bookmarkStart w:id="2" w:name="dc_3"/>
      <w:r w:rsidRPr="004747BD">
        <w:rPr>
          <w:color w:val="000000"/>
          <w:sz w:val="28"/>
          <w:szCs w:val="28"/>
          <w:lang w:val="vi-VN"/>
        </w:rPr>
        <w:t>Khoản 3 Điều 19 Nghị định số</w:t>
      </w:r>
      <w:r w:rsidRPr="004747BD">
        <w:rPr>
          <w:rStyle w:val="apple-converted-space"/>
          <w:color w:val="000000"/>
          <w:sz w:val="28"/>
          <w:szCs w:val="28"/>
          <w:lang w:val="vi-VN"/>
        </w:rPr>
        <w:t> </w:t>
      </w:r>
      <w:bookmarkEnd w:id="2"/>
      <w:r w:rsidR="00DF7D5D" w:rsidRPr="00E31D63">
        <w:rPr>
          <w:sz w:val="28"/>
          <w:szCs w:val="28"/>
          <w:lang w:val="vi-VN"/>
        </w:rPr>
        <w:fldChar w:fldCharType="begin"/>
      </w:r>
      <w:r w:rsidRPr="00E31D63">
        <w:rPr>
          <w:sz w:val="28"/>
          <w:szCs w:val="28"/>
          <w:lang w:val="vi-VN"/>
        </w:rPr>
        <w:instrText xml:space="preserve"> HYPERLINK "http://thuvienphapluat.vn/phap-luat/tim-van-ban.aspx?keyword=29/2012/N%C4%90-CP&amp;area=2&amp;type=0&amp;match=False&amp;vc=True&amp;lan=1" \t "_blank" </w:instrText>
      </w:r>
      <w:r w:rsidR="00DF7D5D" w:rsidRPr="00E31D63">
        <w:rPr>
          <w:sz w:val="28"/>
          <w:szCs w:val="28"/>
          <w:lang w:val="vi-VN"/>
        </w:rPr>
        <w:fldChar w:fldCharType="separate"/>
      </w:r>
      <w:r w:rsidRPr="00E31D63">
        <w:rPr>
          <w:rStyle w:val="Hyperlink"/>
          <w:sz w:val="28"/>
          <w:szCs w:val="28"/>
          <w:lang w:val="vi-VN"/>
        </w:rPr>
        <w:t>29/2012/NĐ-CP</w:t>
      </w:r>
      <w:r w:rsidR="00DF7D5D" w:rsidRPr="00E31D63">
        <w:rPr>
          <w:sz w:val="28"/>
          <w:szCs w:val="28"/>
          <w:lang w:val="vi-VN"/>
        </w:rPr>
        <w:fldChar w:fldCharType="end"/>
      </w:r>
      <w:r w:rsidRPr="00411E02">
        <w:rPr>
          <w:rStyle w:val="apple-converted-space"/>
          <w:sz w:val="28"/>
          <w:szCs w:val="28"/>
          <w:lang w:val="vi-VN"/>
        </w:rPr>
        <w:t> </w:t>
      </w:r>
      <w:r w:rsidRPr="004747BD">
        <w:rPr>
          <w:color w:val="000000"/>
          <w:sz w:val="28"/>
          <w:szCs w:val="28"/>
          <w:lang w:val="vi-VN"/>
        </w:rPr>
        <w:t>và Khoản 3 Điều</w:t>
      </w:r>
      <w:r w:rsidRPr="00ED1B72">
        <w:rPr>
          <w:color w:val="000000"/>
          <w:sz w:val="28"/>
          <w:szCs w:val="28"/>
          <w:lang w:val="vi-VN"/>
        </w:rPr>
        <w:t xml:space="preserve"> 6</w:t>
      </w:r>
      <w:r w:rsidRPr="004747BD">
        <w:rPr>
          <w:color w:val="000000"/>
          <w:sz w:val="28"/>
          <w:szCs w:val="28"/>
          <w:lang w:val="vi-VN"/>
        </w:rPr>
        <w:t xml:space="preserve"> </w:t>
      </w:r>
      <w:r w:rsidRPr="00ED1B72">
        <w:rPr>
          <w:color w:val="000000"/>
          <w:sz w:val="28"/>
          <w:szCs w:val="28"/>
          <w:lang w:val="vi-VN"/>
        </w:rPr>
        <w:t>Thông tư số 15/2012/TT-BYT</w:t>
      </w:r>
      <w:r w:rsidRPr="004747BD">
        <w:rPr>
          <w:color w:val="000000"/>
          <w:sz w:val="28"/>
          <w:szCs w:val="28"/>
          <w:lang w:val="vi-VN"/>
        </w:rPr>
        <w:t xml:space="preserve"> thì đơn vị</w:t>
      </w:r>
      <w:r w:rsidRPr="000C667E">
        <w:rPr>
          <w:color w:val="000000"/>
          <w:sz w:val="28"/>
          <w:szCs w:val="28"/>
          <w:lang w:val="vi-VN"/>
        </w:rPr>
        <w:t xml:space="preserve"> </w:t>
      </w:r>
      <w:r w:rsidRPr="000C667E">
        <w:rPr>
          <w:color w:val="000000"/>
          <w:sz w:val="28"/>
          <w:szCs w:val="28"/>
          <w:lang w:val="vi-VN"/>
        </w:rPr>
        <w:lastRenderedPageBreak/>
        <w:t xml:space="preserve">báo cáo Sở Y tế xem xét </w:t>
      </w:r>
      <w:r w:rsidRPr="004747BD">
        <w:rPr>
          <w:color w:val="000000"/>
          <w:sz w:val="28"/>
          <w:szCs w:val="28"/>
          <w:lang w:val="vi-VN"/>
        </w:rPr>
        <w:t>quyết định tuyển dụng người có kết quả tuyển dụng thấp hơn liền kề ở vị trí tuyển dụng đó, nếu người đó bảo đảm có đủ các điều kiện quy định</w:t>
      </w:r>
      <w:r w:rsidRPr="004747BD">
        <w:rPr>
          <w:rStyle w:val="apple-converted-space"/>
          <w:color w:val="000000"/>
          <w:sz w:val="28"/>
          <w:szCs w:val="28"/>
          <w:lang w:val="vi-VN"/>
        </w:rPr>
        <w:t> </w:t>
      </w:r>
      <w:bookmarkStart w:id="3" w:name="dc_5"/>
      <w:r w:rsidRPr="004747BD">
        <w:rPr>
          <w:color w:val="000000"/>
          <w:sz w:val="28"/>
          <w:szCs w:val="28"/>
          <w:shd w:val="clear" w:color="auto" w:fill="FFFFFF"/>
          <w:lang w:val="vi-VN"/>
        </w:rPr>
        <w:t>Điểm</w:t>
      </w:r>
      <w:r w:rsidRPr="004747BD">
        <w:rPr>
          <w:rStyle w:val="apple-converted-space"/>
          <w:color w:val="000000"/>
          <w:sz w:val="28"/>
          <w:szCs w:val="28"/>
          <w:lang w:val="vi-VN"/>
        </w:rPr>
        <w:t> </w:t>
      </w:r>
      <w:r w:rsidRPr="004747BD">
        <w:rPr>
          <w:color w:val="000000"/>
          <w:sz w:val="28"/>
          <w:szCs w:val="28"/>
          <w:lang w:val="vi-VN"/>
        </w:rPr>
        <w:t>a Khoản 1 Điều 13 Nghị định số</w:t>
      </w:r>
      <w:r w:rsidRPr="004747BD">
        <w:rPr>
          <w:rStyle w:val="apple-converted-space"/>
          <w:color w:val="000000"/>
          <w:sz w:val="28"/>
          <w:szCs w:val="28"/>
          <w:lang w:val="vi-VN"/>
        </w:rPr>
        <w:t> </w:t>
      </w:r>
      <w:bookmarkEnd w:id="3"/>
      <w:r w:rsidR="00DF7D5D" w:rsidRPr="00137F9A">
        <w:rPr>
          <w:sz w:val="28"/>
          <w:szCs w:val="28"/>
          <w:lang w:val="vi-VN"/>
        </w:rPr>
        <w:fldChar w:fldCharType="begin"/>
      </w:r>
      <w:r w:rsidRPr="00137F9A">
        <w:rPr>
          <w:sz w:val="28"/>
          <w:szCs w:val="28"/>
          <w:lang w:val="vi-VN"/>
        </w:rPr>
        <w:instrText xml:space="preserve"> HYPERLINK "http://thuvienphapluat.vn/phap-luat/tim-van-ban.aspx?keyword=29/2012/N%C4%90-CP&amp;area=2&amp;type=0&amp;match=False&amp;vc=True&amp;lan=1" \t "_blank" </w:instrText>
      </w:r>
      <w:r w:rsidR="00DF7D5D" w:rsidRPr="00137F9A">
        <w:rPr>
          <w:sz w:val="28"/>
          <w:szCs w:val="28"/>
          <w:lang w:val="vi-VN"/>
        </w:rPr>
        <w:fldChar w:fldCharType="separate"/>
      </w:r>
      <w:r w:rsidRPr="00137F9A">
        <w:rPr>
          <w:rStyle w:val="Hyperlink"/>
          <w:sz w:val="28"/>
          <w:szCs w:val="28"/>
          <w:lang w:val="vi-VN"/>
        </w:rPr>
        <w:t>29/2012/NĐ-CP</w:t>
      </w:r>
      <w:r w:rsidR="00DF7D5D" w:rsidRPr="00137F9A">
        <w:rPr>
          <w:sz w:val="28"/>
          <w:szCs w:val="28"/>
          <w:lang w:val="vi-VN"/>
        </w:rPr>
        <w:fldChar w:fldCharType="end"/>
      </w:r>
      <w:r w:rsidRPr="00137F9A">
        <w:rPr>
          <w:rStyle w:val="apple-converted-space"/>
          <w:sz w:val="28"/>
          <w:szCs w:val="28"/>
          <w:lang w:val="vi-VN"/>
        </w:rPr>
        <w:t>.</w:t>
      </w:r>
    </w:p>
    <w:p w:rsidR="00951B42" w:rsidRPr="00137F9A" w:rsidRDefault="00951B42" w:rsidP="00951B42">
      <w:pPr>
        <w:pStyle w:val="NormalWeb"/>
        <w:shd w:val="clear" w:color="auto" w:fill="FFFFFF"/>
        <w:spacing w:before="40" w:beforeAutospacing="0" w:after="0" w:afterAutospacing="0" w:line="264" w:lineRule="auto"/>
        <w:ind w:firstLine="720"/>
        <w:jc w:val="both"/>
        <w:rPr>
          <w:sz w:val="28"/>
          <w:szCs w:val="28"/>
          <w:lang w:val="vi-VN"/>
        </w:rPr>
      </w:pPr>
      <w:r w:rsidRPr="004747BD">
        <w:rPr>
          <w:color w:val="000000"/>
          <w:sz w:val="28"/>
          <w:szCs w:val="28"/>
          <w:shd w:val="clear" w:color="auto" w:fill="FFFFFF"/>
          <w:lang w:val="vi-VN"/>
        </w:rPr>
        <w:t>4. Trường hợp</w:t>
      </w:r>
      <w:r w:rsidRPr="004747BD">
        <w:rPr>
          <w:rStyle w:val="apple-converted-space"/>
          <w:color w:val="000000"/>
          <w:sz w:val="28"/>
          <w:szCs w:val="28"/>
          <w:lang w:val="vi-VN"/>
        </w:rPr>
        <w:t> </w:t>
      </w:r>
      <w:r w:rsidRPr="004747BD">
        <w:rPr>
          <w:color w:val="000000"/>
          <w:sz w:val="28"/>
          <w:szCs w:val="28"/>
          <w:lang w:val="vi-VN"/>
        </w:rPr>
        <w:t>có từ 02 người trở lên có</w:t>
      </w:r>
      <w:r w:rsidRPr="004747BD">
        <w:rPr>
          <w:rStyle w:val="apple-converted-space"/>
          <w:color w:val="000000"/>
          <w:sz w:val="28"/>
          <w:szCs w:val="28"/>
          <w:lang w:val="vi-VN"/>
        </w:rPr>
        <w:t> </w:t>
      </w:r>
      <w:r w:rsidRPr="004747BD">
        <w:rPr>
          <w:color w:val="000000"/>
          <w:sz w:val="28"/>
          <w:szCs w:val="28"/>
          <w:shd w:val="clear" w:color="auto" w:fill="FFFFFF"/>
          <w:lang w:val="vi-VN"/>
        </w:rPr>
        <w:t>kết quả</w:t>
      </w:r>
      <w:r w:rsidRPr="004747BD">
        <w:rPr>
          <w:rStyle w:val="apple-converted-space"/>
          <w:color w:val="000000"/>
          <w:sz w:val="28"/>
          <w:szCs w:val="28"/>
          <w:lang w:val="vi-VN"/>
        </w:rPr>
        <w:t> </w:t>
      </w:r>
      <w:r w:rsidRPr="004747BD">
        <w:rPr>
          <w:color w:val="000000"/>
          <w:sz w:val="28"/>
          <w:szCs w:val="28"/>
          <w:lang w:val="vi-VN"/>
        </w:rPr>
        <w:t xml:space="preserve">tuyển dụng thấp hơn liền kề bằng nhau thì người đứng đầu </w:t>
      </w:r>
      <w:r w:rsidRPr="00DA4CFD">
        <w:rPr>
          <w:color w:val="000000"/>
          <w:sz w:val="28"/>
          <w:szCs w:val="28"/>
          <w:lang w:val="vi-VN"/>
        </w:rPr>
        <w:t xml:space="preserve">đơn vị được ủy quyền tuyển dụng </w:t>
      </w:r>
      <w:r w:rsidRPr="004747BD">
        <w:rPr>
          <w:rStyle w:val="apple-converted-space"/>
          <w:color w:val="000000"/>
          <w:sz w:val="28"/>
          <w:szCs w:val="28"/>
          <w:lang w:val="vi-VN"/>
        </w:rPr>
        <w:t> </w:t>
      </w:r>
      <w:r w:rsidRPr="004747BD">
        <w:rPr>
          <w:color w:val="000000"/>
          <w:sz w:val="28"/>
          <w:szCs w:val="28"/>
          <w:lang w:val="vi-VN"/>
        </w:rPr>
        <w:t xml:space="preserve">viên chức </w:t>
      </w:r>
      <w:r w:rsidRPr="00DA4CFD">
        <w:rPr>
          <w:color w:val="000000"/>
          <w:sz w:val="28"/>
          <w:szCs w:val="28"/>
          <w:lang w:val="vi-VN"/>
        </w:rPr>
        <w:t xml:space="preserve">đề xuất và báo cáo Sở Y tế </w:t>
      </w:r>
      <w:r w:rsidRPr="004747BD">
        <w:rPr>
          <w:color w:val="000000"/>
          <w:sz w:val="28"/>
          <w:szCs w:val="28"/>
          <w:lang w:val="vi-VN"/>
        </w:rPr>
        <w:t>quyết định người trúng tuyển theo quy định tại</w:t>
      </w:r>
      <w:r w:rsidRPr="004747BD">
        <w:rPr>
          <w:rStyle w:val="apple-converted-space"/>
          <w:color w:val="000000"/>
          <w:sz w:val="28"/>
          <w:szCs w:val="28"/>
          <w:lang w:val="vi-VN"/>
        </w:rPr>
        <w:t> </w:t>
      </w:r>
      <w:bookmarkStart w:id="4" w:name="dc_7"/>
      <w:r w:rsidRPr="004747BD">
        <w:rPr>
          <w:color w:val="000000"/>
          <w:sz w:val="28"/>
          <w:szCs w:val="28"/>
          <w:lang w:val="vi-VN"/>
        </w:rPr>
        <w:t xml:space="preserve"> Khoản 2, Khoản 3 Điều 13 Nghị định số</w:t>
      </w:r>
      <w:r w:rsidRPr="004747BD">
        <w:rPr>
          <w:rStyle w:val="apple-converted-space"/>
          <w:color w:val="000000"/>
          <w:sz w:val="28"/>
          <w:szCs w:val="28"/>
          <w:lang w:val="vi-VN"/>
        </w:rPr>
        <w:t> </w:t>
      </w:r>
      <w:bookmarkEnd w:id="4"/>
      <w:r w:rsidR="00DF7D5D" w:rsidRPr="00137F9A">
        <w:rPr>
          <w:sz w:val="28"/>
          <w:szCs w:val="28"/>
          <w:lang w:val="vi-VN"/>
        </w:rPr>
        <w:fldChar w:fldCharType="begin"/>
      </w:r>
      <w:r w:rsidRPr="00137F9A">
        <w:rPr>
          <w:sz w:val="28"/>
          <w:szCs w:val="28"/>
          <w:lang w:val="vi-VN"/>
        </w:rPr>
        <w:instrText xml:space="preserve"> HYPERLINK "http://thuvienphapluat.vn/phap-luat/tim-van-ban.aspx?keyword=29/2012/N%C4%90-CP&amp;area=2&amp;type=0&amp;match=False&amp;vc=True&amp;lan=1" \t "_blank" </w:instrText>
      </w:r>
      <w:r w:rsidR="00DF7D5D" w:rsidRPr="00137F9A">
        <w:rPr>
          <w:sz w:val="28"/>
          <w:szCs w:val="28"/>
          <w:lang w:val="vi-VN"/>
        </w:rPr>
        <w:fldChar w:fldCharType="separate"/>
      </w:r>
      <w:r w:rsidRPr="00137F9A">
        <w:rPr>
          <w:rStyle w:val="Hyperlink"/>
          <w:sz w:val="28"/>
          <w:szCs w:val="28"/>
          <w:lang w:val="vi-VN"/>
        </w:rPr>
        <w:t>29/2012/NĐ-CP</w:t>
      </w:r>
      <w:r w:rsidR="00DF7D5D" w:rsidRPr="00137F9A">
        <w:rPr>
          <w:sz w:val="28"/>
          <w:szCs w:val="28"/>
          <w:lang w:val="vi-VN"/>
        </w:rPr>
        <w:fldChar w:fldCharType="end"/>
      </w:r>
    </w:p>
    <w:p w:rsidR="00951B42" w:rsidRDefault="00951B42" w:rsidP="00951B42">
      <w:pPr>
        <w:pStyle w:val="BodyText2"/>
        <w:spacing w:before="40" w:after="0" w:line="264" w:lineRule="auto"/>
        <w:ind w:firstLine="624"/>
        <w:jc w:val="both"/>
        <w:rPr>
          <w:b/>
          <w:color w:val="000000"/>
          <w:sz w:val="28"/>
          <w:szCs w:val="28"/>
          <w:lang w:val="vi-VN"/>
        </w:rPr>
      </w:pPr>
      <w:r>
        <w:rPr>
          <w:b/>
          <w:color w:val="000000"/>
          <w:sz w:val="28"/>
          <w:szCs w:val="28"/>
          <w:lang w:val="vi-VN"/>
        </w:rPr>
        <w:t xml:space="preserve">III. Dự kiến lịch thu hồ sơ, hoạt động của Hội đồng </w:t>
      </w:r>
    </w:p>
    <w:p w:rsidR="00951B42" w:rsidRDefault="00951B42" w:rsidP="00951B42">
      <w:pPr>
        <w:pStyle w:val="BodyText2"/>
        <w:spacing w:before="40" w:after="0" w:line="264" w:lineRule="auto"/>
        <w:ind w:firstLine="624"/>
        <w:jc w:val="both"/>
        <w:rPr>
          <w:color w:val="000000"/>
          <w:spacing w:val="-4"/>
          <w:sz w:val="28"/>
          <w:szCs w:val="28"/>
          <w:lang w:val="vi-VN"/>
        </w:rPr>
      </w:pPr>
      <w:r>
        <w:rPr>
          <w:color w:val="000000"/>
          <w:spacing w:val="-4"/>
          <w:sz w:val="28"/>
          <w:szCs w:val="28"/>
          <w:lang w:val="vi-VN"/>
        </w:rPr>
        <w:t xml:space="preserve">1. Thời gian thông báo trên phương tiện thông tin đại chúng và niêm yết công khai tại đơn vị, Sở Y tế: từ ngày </w:t>
      </w:r>
      <w:r w:rsidRPr="003B0E37">
        <w:rPr>
          <w:color w:val="000000"/>
          <w:spacing w:val="-4"/>
          <w:sz w:val="28"/>
          <w:szCs w:val="28"/>
          <w:lang w:val="vi-VN"/>
        </w:rPr>
        <w:t>30</w:t>
      </w:r>
      <w:r>
        <w:rPr>
          <w:color w:val="000000"/>
          <w:spacing w:val="-4"/>
          <w:sz w:val="28"/>
          <w:szCs w:val="28"/>
          <w:lang w:val="vi-VN"/>
        </w:rPr>
        <w:t>/</w:t>
      </w:r>
      <w:r w:rsidRPr="007027DB">
        <w:rPr>
          <w:color w:val="000000"/>
          <w:spacing w:val="-4"/>
          <w:sz w:val="28"/>
          <w:szCs w:val="28"/>
          <w:lang w:val="vi-VN"/>
        </w:rPr>
        <w:t>8</w:t>
      </w:r>
      <w:r>
        <w:rPr>
          <w:color w:val="000000"/>
          <w:spacing w:val="-4"/>
          <w:sz w:val="28"/>
          <w:szCs w:val="28"/>
          <w:lang w:val="vi-VN"/>
        </w:rPr>
        <w:t>/2016.</w:t>
      </w:r>
    </w:p>
    <w:p w:rsidR="00951B42" w:rsidRDefault="00951B42" w:rsidP="00951B42">
      <w:pPr>
        <w:spacing w:before="40" w:line="264" w:lineRule="auto"/>
        <w:ind w:firstLine="624"/>
        <w:jc w:val="both"/>
        <w:rPr>
          <w:color w:val="000000"/>
          <w:spacing w:val="-8"/>
          <w:lang w:val="vi-VN"/>
        </w:rPr>
      </w:pPr>
      <w:r>
        <w:rPr>
          <w:color w:val="000000"/>
          <w:spacing w:val="-4"/>
          <w:lang w:val="vi-VN"/>
        </w:rPr>
        <w:t xml:space="preserve">2. Thời gian thu nhận hồ sơ: </w:t>
      </w:r>
      <w:r>
        <w:rPr>
          <w:color w:val="000000"/>
          <w:spacing w:val="-8"/>
          <w:lang w:val="vi-VN"/>
        </w:rPr>
        <w:t xml:space="preserve">Từ ngày </w:t>
      </w:r>
      <w:r w:rsidRPr="003B0E37">
        <w:rPr>
          <w:color w:val="000000"/>
          <w:spacing w:val="-8"/>
          <w:lang w:val="vi-VN"/>
        </w:rPr>
        <w:t>05</w:t>
      </w:r>
      <w:r>
        <w:rPr>
          <w:color w:val="000000"/>
          <w:spacing w:val="-8"/>
          <w:lang w:val="vi-VN"/>
        </w:rPr>
        <w:t>/</w:t>
      </w:r>
      <w:r w:rsidRPr="003B0E37">
        <w:rPr>
          <w:color w:val="000000"/>
          <w:spacing w:val="-8"/>
          <w:lang w:val="vi-VN"/>
        </w:rPr>
        <w:t>9</w:t>
      </w:r>
      <w:r>
        <w:rPr>
          <w:color w:val="000000"/>
          <w:spacing w:val="-8"/>
          <w:lang w:val="vi-VN"/>
        </w:rPr>
        <w:t xml:space="preserve">/2016 đến hết ngày </w:t>
      </w:r>
      <w:r w:rsidRPr="003B0E37">
        <w:rPr>
          <w:spacing w:val="-8"/>
          <w:lang w:val="vi-VN"/>
        </w:rPr>
        <w:t>3</w:t>
      </w:r>
      <w:r w:rsidRPr="00950F54">
        <w:rPr>
          <w:spacing w:val="-8"/>
          <w:lang w:val="vi-VN"/>
        </w:rPr>
        <w:t>0</w:t>
      </w:r>
      <w:r w:rsidRPr="00EC301C">
        <w:rPr>
          <w:spacing w:val="-8"/>
          <w:lang w:val="vi-VN"/>
        </w:rPr>
        <w:t>/</w:t>
      </w:r>
      <w:r w:rsidRPr="00950F54">
        <w:rPr>
          <w:spacing w:val="-8"/>
          <w:lang w:val="vi-VN"/>
        </w:rPr>
        <w:t>9</w:t>
      </w:r>
      <w:r w:rsidRPr="00EC301C">
        <w:rPr>
          <w:spacing w:val="-8"/>
          <w:lang w:val="vi-VN"/>
        </w:rPr>
        <w:t>/2016</w:t>
      </w:r>
      <w:r>
        <w:rPr>
          <w:color w:val="000000"/>
          <w:spacing w:val="-8"/>
          <w:lang w:val="vi-VN"/>
        </w:rPr>
        <w:t>; buổi sáng từ 07h30 đến 11h30; buổi chiều từ 13h00 đến 17h00 trong các ngày làm việc.</w:t>
      </w:r>
    </w:p>
    <w:p w:rsidR="00951B42" w:rsidRPr="004B52EB" w:rsidRDefault="00951B42" w:rsidP="00951B42">
      <w:pPr>
        <w:pStyle w:val="BodyText2"/>
        <w:spacing w:before="40" w:after="0" w:line="264" w:lineRule="auto"/>
        <w:ind w:firstLine="624"/>
        <w:jc w:val="both"/>
        <w:rPr>
          <w:spacing w:val="-4"/>
          <w:sz w:val="28"/>
          <w:szCs w:val="28"/>
          <w:lang w:val="vi-VN"/>
        </w:rPr>
      </w:pPr>
      <w:r w:rsidRPr="004B52EB">
        <w:rPr>
          <w:spacing w:val="-4"/>
          <w:sz w:val="28"/>
          <w:szCs w:val="28"/>
          <w:lang w:val="vi-VN"/>
        </w:rPr>
        <w:t xml:space="preserve">3. Thời gian tổ chức xét tuyển: Bắt đầu từ ngày </w:t>
      </w:r>
      <w:r w:rsidRPr="003B0E37">
        <w:rPr>
          <w:spacing w:val="-4"/>
          <w:sz w:val="28"/>
          <w:szCs w:val="28"/>
          <w:lang w:val="vi-VN"/>
        </w:rPr>
        <w:t>05</w:t>
      </w:r>
      <w:r w:rsidRPr="004B52EB">
        <w:rPr>
          <w:spacing w:val="-4"/>
          <w:sz w:val="28"/>
          <w:szCs w:val="28"/>
          <w:lang w:val="vi-VN"/>
        </w:rPr>
        <w:t>/</w:t>
      </w:r>
      <w:r w:rsidRPr="003B0E37">
        <w:rPr>
          <w:spacing w:val="-4"/>
          <w:sz w:val="28"/>
          <w:szCs w:val="28"/>
          <w:lang w:val="vi-VN"/>
        </w:rPr>
        <w:t>10</w:t>
      </w:r>
      <w:r w:rsidRPr="004B52EB">
        <w:rPr>
          <w:spacing w:val="-4"/>
          <w:sz w:val="28"/>
          <w:szCs w:val="28"/>
          <w:lang w:val="vi-VN"/>
        </w:rPr>
        <w:t>/2016.</w:t>
      </w:r>
    </w:p>
    <w:p w:rsidR="00951B42" w:rsidRPr="003C0E44" w:rsidRDefault="00951B42" w:rsidP="00951B42">
      <w:pPr>
        <w:pStyle w:val="BodyText2"/>
        <w:spacing w:before="40" w:after="0" w:line="264" w:lineRule="auto"/>
        <w:ind w:firstLine="624"/>
        <w:jc w:val="both"/>
        <w:rPr>
          <w:spacing w:val="-4"/>
          <w:sz w:val="28"/>
          <w:szCs w:val="28"/>
          <w:lang w:val="vi-VN"/>
        </w:rPr>
      </w:pPr>
      <w:r w:rsidRPr="004B52EB">
        <w:rPr>
          <w:spacing w:val="-4"/>
          <w:sz w:val="28"/>
          <w:szCs w:val="28"/>
          <w:lang w:val="vi-VN"/>
        </w:rPr>
        <w:t>4. Thời gian niêm yết danh sách đủ điều kiện</w:t>
      </w:r>
      <w:r w:rsidRPr="003C0E44">
        <w:rPr>
          <w:spacing w:val="-4"/>
          <w:sz w:val="28"/>
          <w:szCs w:val="28"/>
          <w:lang w:val="vi-VN"/>
        </w:rPr>
        <w:t xml:space="preserve"> xét tuyển: </w:t>
      </w:r>
      <w:r w:rsidRPr="003B0E37">
        <w:rPr>
          <w:spacing w:val="-4"/>
          <w:sz w:val="28"/>
          <w:szCs w:val="28"/>
          <w:lang w:val="vi-VN"/>
        </w:rPr>
        <w:t>06</w:t>
      </w:r>
      <w:r w:rsidRPr="003C0E44">
        <w:rPr>
          <w:spacing w:val="-4"/>
          <w:sz w:val="28"/>
          <w:szCs w:val="28"/>
          <w:lang w:val="vi-VN"/>
        </w:rPr>
        <w:t>/</w:t>
      </w:r>
      <w:r w:rsidRPr="003B0E37">
        <w:rPr>
          <w:spacing w:val="-4"/>
          <w:sz w:val="28"/>
          <w:szCs w:val="28"/>
          <w:lang w:val="vi-VN"/>
        </w:rPr>
        <w:t>10</w:t>
      </w:r>
      <w:r w:rsidRPr="003C0E44">
        <w:rPr>
          <w:spacing w:val="-4"/>
          <w:sz w:val="28"/>
          <w:szCs w:val="28"/>
          <w:lang w:val="vi-VN"/>
        </w:rPr>
        <w:t>/2016.</w:t>
      </w:r>
    </w:p>
    <w:p w:rsidR="00951B42" w:rsidRPr="003C0E44" w:rsidRDefault="00951B42" w:rsidP="00951B42">
      <w:pPr>
        <w:pStyle w:val="BodyText2"/>
        <w:spacing w:before="40" w:after="0" w:line="264" w:lineRule="auto"/>
        <w:ind w:firstLine="624"/>
        <w:jc w:val="both"/>
        <w:rPr>
          <w:spacing w:val="-4"/>
          <w:sz w:val="28"/>
          <w:szCs w:val="28"/>
          <w:lang w:val="vi-VN"/>
        </w:rPr>
      </w:pPr>
      <w:r w:rsidRPr="003C0E44">
        <w:rPr>
          <w:spacing w:val="-4"/>
          <w:sz w:val="28"/>
          <w:szCs w:val="28"/>
          <w:lang w:val="vi-VN"/>
        </w:rPr>
        <w:t>5. Thông báo triệu tập thí sinh dự phỏng vấn</w:t>
      </w:r>
      <w:r>
        <w:rPr>
          <w:spacing w:val="-4"/>
          <w:sz w:val="28"/>
          <w:szCs w:val="28"/>
          <w:lang w:val="vi-VN"/>
        </w:rPr>
        <w:t xml:space="preserve">: </w:t>
      </w:r>
      <w:r w:rsidRPr="000B64DA">
        <w:rPr>
          <w:spacing w:val="-4"/>
          <w:sz w:val="28"/>
          <w:szCs w:val="28"/>
          <w:lang w:val="vi-VN"/>
        </w:rPr>
        <w:t>06</w:t>
      </w:r>
      <w:r w:rsidRPr="003C0E44">
        <w:rPr>
          <w:spacing w:val="-4"/>
          <w:sz w:val="28"/>
          <w:szCs w:val="28"/>
          <w:lang w:val="vi-VN"/>
        </w:rPr>
        <w:t>/</w:t>
      </w:r>
      <w:r w:rsidRPr="007027DB">
        <w:rPr>
          <w:spacing w:val="-4"/>
          <w:sz w:val="28"/>
          <w:szCs w:val="28"/>
          <w:lang w:val="vi-VN"/>
        </w:rPr>
        <w:t>10</w:t>
      </w:r>
      <w:r w:rsidRPr="003C0E44">
        <w:rPr>
          <w:spacing w:val="-4"/>
          <w:sz w:val="28"/>
          <w:szCs w:val="28"/>
          <w:lang w:val="vi-VN"/>
        </w:rPr>
        <w:t>/2016.</w:t>
      </w:r>
    </w:p>
    <w:p w:rsidR="00951B42" w:rsidRPr="003C0E44" w:rsidRDefault="00951B42" w:rsidP="00951B42">
      <w:pPr>
        <w:pStyle w:val="BodyText2"/>
        <w:spacing w:before="40" w:after="0" w:line="264" w:lineRule="auto"/>
        <w:ind w:firstLine="624"/>
        <w:jc w:val="both"/>
        <w:rPr>
          <w:spacing w:val="-4"/>
          <w:sz w:val="28"/>
          <w:szCs w:val="28"/>
          <w:lang w:val="vi-VN"/>
        </w:rPr>
      </w:pPr>
      <w:r w:rsidRPr="003C0E44">
        <w:rPr>
          <w:spacing w:val="-4"/>
          <w:sz w:val="28"/>
          <w:szCs w:val="28"/>
          <w:lang w:val="vi-VN"/>
        </w:rPr>
        <w:t xml:space="preserve">6. Thời gian tổ chức phỏng vấn: </w:t>
      </w:r>
      <w:r w:rsidRPr="000B1262">
        <w:rPr>
          <w:spacing w:val="-4"/>
          <w:sz w:val="28"/>
          <w:szCs w:val="28"/>
          <w:lang w:val="vi-VN"/>
        </w:rPr>
        <w:t>21</w:t>
      </w:r>
      <w:r w:rsidRPr="00471ED1">
        <w:rPr>
          <w:spacing w:val="-4"/>
          <w:sz w:val="28"/>
          <w:szCs w:val="28"/>
          <w:lang w:val="vi-VN"/>
        </w:rPr>
        <w:t>-2</w:t>
      </w:r>
      <w:r w:rsidRPr="000B1262">
        <w:rPr>
          <w:spacing w:val="-4"/>
          <w:sz w:val="28"/>
          <w:szCs w:val="28"/>
          <w:lang w:val="vi-VN"/>
        </w:rPr>
        <w:t>2</w:t>
      </w:r>
      <w:r>
        <w:rPr>
          <w:spacing w:val="-4"/>
          <w:sz w:val="28"/>
          <w:szCs w:val="28"/>
          <w:lang w:val="vi-VN"/>
        </w:rPr>
        <w:t>/</w:t>
      </w:r>
      <w:r w:rsidRPr="007027DB">
        <w:rPr>
          <w:spacing w:val="-4"/>
          <w:sz w:val="28"/>
          <w:szCs w:val="28"/>
          <w:lang w:val="vi-VN"/>
        </w:rPr>
        <w:t>10</w:t>
      </w:r>
      <w:r w:rsidRPr="003C0E44">
        <w:rPr>
          <w:spacing w:val="-4"/>
          <w:sz w:val="28"/>
          <w:szCs w:val="28"/>
          <w:lang w:val="vi-VN"/>
        </w:rPr>
        <w:t>/2016.</w:t>
      </w:r>
    </w:p>
    <w:p w:rsidR="00951B42" w:rsidRPr="003C0E44" w:rsidRDefault="00951B42" w:rsidP="00951B42">
      <w:pPr>
        <w:spacing w:before="40" w:line="264" w:lineRule="auto"/>
        <w:ind w:firstLine="624"/>
        <w:jc w:val="both"/>
        <w:rPr>
          <w:spacing w:val="-6"/>
          <w:lang w:val="vi-VN"/>
        </w:rPr>
      </w:pPr>
      <w:r w:rsidRPr="003C0E44">
        <w:rPr>
          <w:spacing w:val="-6"/>
          <w:lang w:val="vi-VN"/>
        </w:rPr>
        <w:t>7. Thời gia</w:t>
      </w:r>
      <w:r>
        <w:rPr>
          <w:spacing w:val="-6"/>
          <w:lang w:val="vi-VN"/>
        </w:rPr>
        <w:t xml:space="preserve">n tổng hợp kết quả xét tuyển: </w:t>
      </w:r>
      <w:r w:rsidRPr="000B1262">
        <w:rPr>
          <w:spacing w:val="-6"/>
          <w:lang w:val="vi-VN"/>
        </w:rPr>
        <w:t>24-25</w:t>
      </w:r>
      <w:r>
        <w:rPr>
          <w:spacing w:val="-6"/>
          <w:lang w:val="vi-VN"/>
        </w:rPr>
        <w:t>/</w:t>
      </w:r>
      <w:r w:rsidRPr="007027DB">
        <w:rPr>
          <w:spacing w:val="-6"/>
          <w:lang w:val="vi-VN"/>
        </w:rPr>
        <w:t>10</w:t>
      </w:r>
      <w:r w:rsidRPr="003C0E44">
        <w:rPr>
          <w:spacing w:val="-6"/>
          <w:lang w:val="vi-VN"/>
        </w:rPr>
        <w:t>/2016</w:t>
      </w:r>
    </w:p>
    <w:p w:rsidR="00951B42" w:rsidRPr="003C0E44" w:rsidRDefault="00951B42" w:rsidP="00951B42">
      <w:pPr>
        <w:spacing w:before="40" w:line="264" w:lineRule="auto"/>
        <w:ind w:firstLine="624"/>
        <w:jc w:val="both"/>
        <w:rPr>
          <w:spacing w:val="-6"/>
          <w:lang w:val="vi-VN"/>
        </w:rPr>
      </w:pPr>
      <w:r w:rsidRPr="003C0E44">
        <w:rPr>
          <w:spacing w:val="-6"/>
          <w:lang w:val="vi-VN"/>
        </w:rPr>
        <w:t xml:space="preserve">8. Thời gian báo cáo kết quả xét tuyển của Hội đồng xét tuyển: </w:t>
      </w:r>
      <w:r w:rsidRPr="000B1262">
        <w:rPr>
          <w:spacing w:val="-6"/>
          <w:lang w:val="vi-VN"/>
        </w:rPr>
        <w:t>26</w:t>
      </w:r>
      <w:r>
        <w:rPr>
          <w:spacing w:val="-6"/>
          <w:lang w:val="vi-VN"/>
        </w:rPr>
        <w:t>/</w:t>
      </w:r>
      <w:r w:rsidRPr="007027DB">
        <w:rPr>
          <w:spacing w:val="-6"/>
          <w:lang w:val="vi-VN"/>
        </w:rPr>
        <w:t>1</w:t>
      </w:r>
      <w:r w:rsidRPr="000B1262">
        <w:rPr>
          <w:spacing w:val="-6"/>
          <w:lang w:val="vi-VN"/>
        </w:rPr>
        <w:t>0</w:t>
      </w:r>
      <w:r w:rsidRPr="003C0E44">
        <w:rPr>
          <w:spacing w:val="-6"/>
          <w:lang w:val="vi-VN"/>
        </w:rPr>
        <w:t>/2016.</w:t>
      </w:r>
    </w:p>
    <w:p w:rsidR="00951B42" w:rsidRPr="003C0E44" w:rsidRDefault="00951B42" w:rsidP="00951B42">
      <w:pPr>
        <w:spacing w:before="40" w:line="264" w:lineRule="auto"/>
        <w:ind w:firstLine="624"/>
        <w:jc w:val="both"/>
        <w:rPr>
          <w:spacing w:val="-6"/>
          <w:lang w:val="vi-VN"/>
        </w:rPr>
      </w:pPr>
      <w:r w:rsidRPr="003C0E44">
        <w:rPr>
          <w:spacing w:val="-6"/>
          <w:lang w:val="vi-VN"/>
        </w:rPr>
        <w:t xml:space="preserve">9. Thời gian niêm yết công khai và gửi kết quả xét tuyển đến người tuyển dụng: </w:t>
      </w:r>
      <w:r w:rsidRPr="000B1262">
        <w:rPr>
          <w:spacing w:val="-6"/>
          <w:lang w:val="vi-VN"/>
        </w:rPr>
        <w:t>27</w:t>
      </w:r>
      <w:r>
        <w:rPr>
          <w:spacing w:val="-6"/>
          <w:lang w:val="vi-VN"/>
        </w:rPr>
        <w:t>/</w:t>
      </w:r>
      <w:r w:rsidRPr="007027DB">
        <w:rPr>
          <w:spacing w:val="-6"/>
          <w:lang w:val="vi-VN"/>
        </w:rPr>
        <w:t>1</w:t>
      </w:r>
      <w:r w:rsidRPr="000B1262">
        <w:rPr>
          <w:spacing w:val="-6"/>
          <w:lang w:val="vi-VN"/>
        </w:rPr>
        <w:t>0</w:t>
      </w:r>
      <w:r w:rsidRPr="003C0E44">
        <w:rPr>
          <w:spacing w:val="-6"/>
          <w:lang w:val="vi-VN"/>
        </w:rPr>
        <w:t>/2016.</w:t>
      </w:r>
    </w:p>
    <w:p w:rsidR="00951B42" w:rsidRPr="003C0E44" w:rsidRDefault="00951B42" w:rsidP="00951B42">
      <w:pPr>
        <w:spacing w:before="40" w:line="264" w:lineRule="auto"/>
        <w:ind w:firstLine="624"/>
        <w:jc w:val="both"/>
        <w:rPr>
          <w:spacing w:val="-6"/>
          <w:lang w:val="vi-VN"/>
        </w:rPr>
      </w:pPr>
      <w:r w:rsidRPr="003C0E44">
        <w:rPr>
          <w:spacing w:val="-6"/>
          <w:lang w:val="vi-VN"/>
        </w:rPr>
        <w:t xml:space="preserve">10. Thời gian nhận phúc khảo kết quả xét tuyển: </w:t>
      </w:r>
      <w:r w:rsidRPr="000B1262">
        <w:rPr>
          <w:spacing w:val="-6"/>
          <w:lang w:val="vi-VN"/>
        </w:rPr>
        <w:t>28</w:t>
      </w:r>
      <w:r>
        <w:rPr>
          <w:spacing w:val="-6"/>
          <w:lang w:val="vi-VN"/>
        </w:rPr>
        <w:t>/</w:t>
      </w:r>
      <w:r w:rsidRPr="007027DB">
        <w:rPr>
          <w:spacing w:val="-6"/>
          <w:lang w:val="vi-VN"/>
        </w:rPr>
        <w:t>1</w:t>
      </w:r>
      <w:r w:rsidRPr="000B1262">
        <w:rPr>
          <w:spacing w:val="-6"/>
          <w:lang w:val="vi-VN"/>
        </w:rPr>
        <w:t>0</w:t>
      </w:r>
      <w:r w:rsidRPr="003C0E44">
        <w:rPr>
          <w:spacing w:val="-6"/>
          <w:lang w:val="vi-VN"/>
        </w:rPr>
        <w:t xml:space="preserve">/2016 </w:t>
      </w:r>
      <w:r>
        <w:rPr>
          <w:spacing w:val="-6"/>
          <w:lang w:val="vi-VN"/>
        </w:rPr>
        <w:t>- 1</w:t>
      </w:r>
      <w:r w:rsidRPr="00714DC3">
        <w:rPr>
          <w:spacing w:val="-6"/>
          <w:lang w:val="vi-VN"/>
        </w:rPr>
        <w:t>1</w:t>
      </w:r>
      <w:r w:rsidRPr="003C0E44">
        <w:rPr>
          <w:spacing w:val="-6"/>
          <w:lang w:val="vi-VN"/>
        </w:rPr>
        <w:t>/</w:t>
      </w:r>
      <w:r w:rsidRPr="007027DB">
        <w:rPr>
          <w:spacing w:val="-6"/>
          <w:lang w:val="vi-VN"/>
        </w:rPr>
        <w:t>1</w:t>
      </w:r>
      <w:r w:rsidRPr="00471ED1">
        <w:rPr>
          <w:spacing w:val="-6"/>
          <w:lang w:val="vi-VN"/>
        </w:rPr>
        <w:t>1</w:t>
      </w:r>
      <w:r w:rsidRPr="003C0E44">
        <w:rPr>
          <w:spacing w:val="-6"/>
          <w:lang w:val="vi-VN"/>
        </w:rPr>
        <w:t>/2016.</w:t>
      </w:r>
    </w:p>
    <w:p w:rsidR="00951B42" w:rsidRPr="003C0E44" w:rsidRDefault="00951B42" w:rsidP="00951B42">
      <w:pPr>
        <w:spacing w:before="40" w:line="264" w:lineRule="auto"/>
        <w:ind w:firstLine="624"/>
        <w:jc w:val="both"/>
        <w:rPr>
          <w:spacing w:val="-6"/>
          <w:lang w:val="vi-VN"/>
        </w:rPr>
      </w:pPr>
      <w:r w:rsidRPr="003C0E44">
        <w:rPr>
          <w:spacing w:val="-6"/>
          <w:lang w:val="vi-VN"/>
        </w:rPr>
        <w:t>11. Thời gian tổ chức phúc khảo kết quả xét tuyển</w:t>
      </w:r>
      <w:r w:rsidRPr="00471ED1">
        <w:rPr>
          <w:spacing w:val="-6"/>
          <w:lang w:val="vi-VN"/>
        </w:rPr>
        <w:t xml:space="preserve"> (nếu có)</w:t>
      </w:r>
      <w:r w:rsidRPr="003C0E44">
        <w:rPr>
          <w:spacing w:val="-6"/>
          <w:lang w:val="vi-VN"/>
        </w:rPr>
        <w:t xml:space="preserve">: </w:t>
      </w:r>
      <w:r>
        <w:rPr>
          <w:spacing w:val="-6"/>
          <w:lang w:val="vi-VN"/>
        </w:rPr>
        <w:t>1</w:t>
      </w:r>
      <w:r w:rsidRPr="00714DC3">
        <w:rPr>
          <w:spacing w:val="-6"/>
          <w:lang w:val="vi-VN"/>
        </w:rPr>
        <w:t>2</w:t>
      </w:r>
      <w:r w:rsidRPr="007027DB">
        <w:rPr>
          <w:spacing w:val="-6"/>
          <w:lang w:val="vi-VN"/>
        </w:rPr>
        <w:t>-</w:t>
      </w:r>
      <w:r w:rsidRPr="003B0E37">
        <w:rPr>
          <w:spacing w:val="-6"/>
          <w:lang w:val="vi-VN"/>
        </w:rPr>
        <w:t>2</w:t>
      </w:r>
      <w:r w:rsidRPr="00714DC3">
        <w:rPr>
          <w:spacing w:val="-6"/>
          <w:lang w:val="vi-VN"/>
        </w:rPr>
        <w:t>5</w:t>
      </w:r>
      <w:r w:rsidRPr="007027DB">
        <w:rPr>
          <w:spacing w:val="-6"/>
          <w:lang w:val="vi-VN"/>
        </w:rPr>
        <w:t>/1</w:t>
      </w:r>
      <w:r w:rsidRPr="00471ED1">
        <w:rPr>
          <w:spacing w:val="-6"/>
          <w:lang w:val="vi-VN"/>
        </w:rPr>
        <w:t>1</w:t>
      </w:r>
      <w:r w:rsidRPr="003C0E44">
        <w:rPr>
          <w:spacing w:val="-6"/>
          <w:lang w:val="vi-VN"/>
        </w:rPr>
        <w:t>/2016.</w:t>
      </w:r>
    </w:p>
    <w:p w:rsidR="00951B42" w:rsidRPr="00EC3900" w:rsidRDefault="00951B42" w:rsidP="00951B42">
      <w:pPr>
        <w:spacing w:before="40" w:line="264" w:lineRule="auto"/>
        <w:ind w:firstLine="624"/>
        <w:jc w:val="both"/>
        <w:rPr>
          <w:spacing w:val="-6"/>
          <w:lang w:val="vi-VN"/>
        </w:rPr>
      </w:pPr>
      <w:r w:rsidRPr="003C0E44">
        <w:rPr>
          <w:spacing w:val="-6"/>
          <w:lang w:val="vi-VN"/>
        </w:rPr>
        <w:t xml:space="preserve">12. Thời gian gửi hồ sơ đề nghị Sở Y tế công nhận kết quả xét tuyển: </w:t>
      </w:r>
      <w:r w:rsidRPr="00EC3900">
        <w:rPr>
          <w:spacing w:val="-6"/>
          <w:lang w:val="vi-VN"/>
        </w:rPr>
        <w:t>Sau khi tổ chức</w:t>
      </w:r>
      <w:r>
        <w:rPr>
          <w:spacing w:val="-6"/>
          <w:lang w:val="vi-VN"/>
        </w:rPr>
        <w:t xml:space="preserve"> nhận đơn phúc khảo và phúc kh</w:t>
      </w:r>
      <w:r w:rsidRPr="005C71B7">
        <w:rPr>
          <w:spacing w:val="-6"/>
          <w:lang w:val="vi-VN"/>
        </w:rPr>
        <w:t>ảo</w:t>
      </w:r>
      <w:r w:rsidRPr="00EC3900">
        <w:rPr>
          <w:spacing w:val="-6"/>
          <w:lang w:val="vi-VN"/>
        </w:rPr>
        <w:t xml:space="preserve"> theo quy định.</w:t>
      </w:r>
    </w:p>
    <w:p w:rsidR="00951B42" w:rsidRPr="003C0E44" w:rsidRDefault="00951B42" w:rsidP="00951B42">
      <w:pPr>
        <w:spacing w:before="40" w:line="264" w:lineRule="auto"/>
        <w:ind w:firstLine="624"/>
        <w:jc w:val="both"/>
        <w:rPr>
          <w:b/>
          <w:spacing w:val="-6"/>
          <w:lang w:val="vi-VN"/>
        </w:rPr>
      </w:pPr>
      <w:r w:rsidRPr="003C0E44">
        <w:rPr>
          <w:b/>
          <w:spacing w:val="-6"/>
          <w:lang w:val="vi-VN"/>
        </w:rPr>
        <w:t>IV. Tổ chức thực hiện</w:t>
      </w:r>
    </w:p>
    <w:p w:rsidR="00951B42" w:rsidRPr="00A4747E" w:rsidRDefault="00951B42" w:rsidP="00951B42">
      <w:pPr>
        <w:pStyle w:val="BodyText2"/>
        <w:spacing w:before="40" w:after="0" w:line="264" w:lineRule="auto"/>
        <w:ind w:firstLine="624"/>
        <w:jc w:val="both"/>
        <w:rPr>
          <w:sz w:val="28"/>
          <w:szCs w:val="28"/>
          <w:lang w:val="vi-VN"/>
        </w:rPr>
      </w:pPr>
      <w:r w:rsidRPr="003C0E44">
        <w:rPr>
          <w:sz w:val="28"/>
          <w:szCs w:val="28"/>
          <w:lang w:val="vi-VN"/>
        </w:rPr>
        <w:t xml:space="preserve">1. Đăng tải thông báo tuyển dụng trên Báo Quảng Bình, Trang thông tin điện tử Quảng Bình, niêm yết tại trụ sở làm việc của Sở Y tế và </w:t>
      </w:r>
      <w:r w:rsidRPr="00A4747E">
        <w:rPr>
          <w:sz w:val="28"/>
          <w:szCs w:val="28"/>
          <w:lang w:val="vi-VN"/>
        </w:rPr>
        <w:t>Trung tâ</w:t>
      </w:r>
      <w:r>
        <w:rPr>
          <w:sz w:val="28"/>
          <w:szCs w:val="28"/>
          <w:lang w:val="vi-VN"/>
        </w:rPr>
        <w:t xml:space="preserve">m </w:t>
      </w:r>
      <w:r w:rsidRPr="00A4747E">
        <w:rPr>
          <w:sz w:val="28"/>
          <w:szCs w:val="28"/>
          <w:lang w:val="vi-VN"/>
        </w:rPr>
        <w:t xml:space="preserve">Y tế Dự phòng </w:t>
      </w:r>
      <w:r>
        <w:rPr>
          <w:sz w:val="28"/>
          <w:szCs w:val="28"/>
          <w:lang w:val="vi-VN"/>
        </w:rPr>
        <w:t xml:space="preserve">Quảng Ninh </w:t>
      </w:r>
      <w:r w:rsidRPr="00A4747E">
        <w:rPr>
          <w:sz w:val="28"/>
          <w:szCs w:val="28"/>
          <w:lang w:val="vi-VN"/>
        </w:rPr>
        <w:t>.</w:t>
      </w:r>
    </w:p>
    <w:p w:rsidR="00951B42" w:rsidRPr="003C0E44" w:rsidRDefault="00951B42" w:rsidP="00951B42">
      <w:pPr>
        <w:pStyle w:val="BodyText2"/>
        <w:spacing w:before="40" w:after="0" w:line="264" w:lineRule="auto"/>
        <w:ind w:firstLine="624"/>
        <w:jc w:val="both"/>
        <w:rPr>
          <w:bCs/>
          <w:sz w:val="28"/>
          <w:szCs w:val="28"/>
          <w:lang w:val="vi-VN"/>
        </w:rPr>
      </w:pPr>
      <w:r w:rsidRPr="003C0E44">
        <w:rPr>
          <w:spacing w:val="-4"/>
          <w:sz w:val="28"/>
          <w:szCs w:val="28"/>
          <w:lang w:val="vi-VN"/>
        </w:rPr>
        <w:t xml:space="preserve">2. Thu nhận hồ sơ theo quy định tại Khoản 2 Điều 15 Nghị định </w:t>
      </w:r>
      <w:r w:rsidRPr="003C0E44">
        <w:rPr>
          <w:bCs/>
          <w:sz w:val="28"/>
          <w:szCs w:val="28"/>
          <w:lang w:val="vi-VN"/>
        </w:rPr>
        <w:t>29/2012/NĐ-CP ngày 12/4/2012 của Chính phủ.</w:t>
      </w:r>
    </w:p>
    <w:p w:rsidR="00951B42" w:rsidRPr="003C0E44" w:rsidRDefault="00951B42" w:rsidP="00951B42">
      <w:pPr>
        <w:pStyle w:val="BodyText2"/>
        <w:spacing w:before="40" w:after="0" w:line="264" w:lineRule="auto"/>
        <w:ind w:firstLine="624"/>
        <w:jc w:val="both"/>
        <w:rPr>
          <w:bCs/>
          <w:sz w:val="28"/>
          <w:szCs w:val="28"/>
          <w:lang w:val="vi-VN"/>
        </w:rPr>
      </w:pPr>
      <w:r w:rsidRPr="003C0E44">
        <w:rPr>
          <w:bCs/>
          <w:sz w:val="28"/>
          <w:szCs w:val="28"/>
          <w:lang w:val="vi-VN"/>
        </w:rPr>
        <w:t>3. Thành phần Hội đồng tuyển dụng viên chức thực hiện theo quy định tại khoản 1, khoản 2, Điều 6 Nghị định 29/2012/NĐ-CP ngày 12/4/2012 của Chính phủ quy định về tuyển dụng, sử dụng và quản lý viên chức.</w:t>
      </w:r>
    </w:p>
    <w:p w:rsidR="00951B42" w:rsidRPr="00A04D01" w:rsidRDefault="00951B42" w:rsidP="00951B42">
      <w:pPr>
        <w:pStyle w:val="BodyText2"/>
        <w:spacing w:before="40" w:after="0" w:line="264" w:lineRule="auto"/>
        <w:ind w:firstLine="624"/>
        <w:jc w:val="both"/>
        <w:rPr>
          <w:bCs/>
          <w:sz w:val="28"/>
          <w:szCs w:val="28"/>
          <w:lang w:val="vi-VN"/>
        </w:rPr>
      </w:pPr>
      <w:r w:rsidRPr="003C0E44">
        <w:rPr>
          <w:bCs/>
          <w:sz w:val="28"/>
          <w:szCs w:val="28"/>
          <w:lang w:val="vi-VN"/>
        </w:rPr>
        <w:t>4. Nhiệm vụ, quyền hạn của Hội đồng xét tuyển viên chức thực hiện theo quy định tại khoản 3 Điều 6 Nghị định 29/2012/NĐ-CP ngày 12/4/2012 của Chính phủ quy định về tuyển dụng, sử dụng và quản lý viên chức.</w:t>
      </w:r>
    </w:p>
    <w:p w:rsidR="00951B42" w:rsidRPr="00A04D01" w:rsidRDefault="00951B42" w:rsidP="00951B42">
      <w:pPr>
        <w:pStyle w:val="BodyText2"/>
        <w:spacing w:before="40" w:after="0" w:line="264" w:lineRule="auto"/>
        <w:ind w:firstLine="624"/>
        <w:jc w:val="both"/>
        <w:rPr>
          <w:bCs/>
          <w:sz w:val="28"/>
          <w:szCs w:val="28"/>
          <w:lang w:val="vi-VN"/>
        </w:rPr>
      </w:pPr>
      <w:r w:rsidRPr="00A04D01">
        <w:rPr>
          <w:bCs/>
          <w:sz w:val="28"/>
          <w:szCs w:val="28"/>
          <w:lang w:val="vi-VN"/>
        </w:rPr>
        <w:lastRenderedPageBreak/>
        <w:t>5. Tùy theo số lượng thí sinh dự tuyển, vị trí tuyển dụng; Chủ tịch Hội đồng xét tuyển căn cứ Điều 23 Thông tư số 16/2012/TT-BNV của Bộ nội vụ để Quyết định thành lập Ban Kiểm tra sát hạch sau khi có ý kiến của Sở Y tế.</w:t>
      </w:r>
    </w:p>
    <w:p w:rsidR="00951B42" w:rsidRPr="003C0E44" w:rsidRDefault="00951B42" w:rsidP="00951B42">
      <w:pPr>
        <w:pStyle w:val="BodyText2"/>
        <w:spacing w:before="40" w:after="0" w:line="264" w:lineRule="auto"/>
        <w:ind w:firstLine="624"/>
        <w:jc w:val="both"/>
        <w:rPr>
          <w:spacing w:val="-4"/>
          <w:sz w:val="28"/>
          <w:szCs w:val="28"/>
          <w:lang w:val="vi-VN"/>
        </w:rPr>
      </w:pPr>
      <w:r w:rsidRPr="00A04D01">
        <w:rPr>
          <w:spacing w:val="-4"/>
          <w:sz w:val="28"/>
          <w:szCs w:val="28"/>
          <w:lang w:val="vi-VN"/>
        </w:rPr>
        <w:t>6</w:t>
      </w:r>
      <w:r w:rsidRPr="003C0E44">
        <w:rPr>
          <w:spacing w:val="-4"/>
          <w:sz w:val="28"/>
          <w:szCs w:val="28"/>
          <w:lang w:val="vi-VN"/>
        </w:rPr>
        <w:t>. Hội đồng tuyển dụng được sử dụng con dấu, tài khoản của cơ quan có thẩm quyền tuyển dụng viên chức trong các hoạt động của Hội đồng.</w:t>
      </w:r>
    </w:p>
    <w:p w:rsidR="00951B42" w:rsidRPr="003C0E44" w:rsidRDefault="00951B42" w:rsidP="00951B42">
      <w:pPr>
        <w:spacing w:before="40" w:line="264" w:lineRule="auto"/>
        <w:ind w:firstLine="624"/>
        <w:jc w:val="both"/>
        <w:rPr>
          <w:spacing w:val="-4"/>
          <w:lang w:val="vi-VN"/>
        </w:rPr>
      </w:pPr>
      <w:r w:rsidRPr="00AD535A">
        <w:rPr>
          <w:spacing w:val="-4"/>
          <w:lang w:val="vi-VN"/>
        </w:rPr>
        <w:t>7</w:t>
      </w:r>
      <w:r w:rsidRPr="003C0E44">
        <w:rPr>
          <w:spacing w:val="-4"/>
          <w:lang w:val="vi-VN"/>
        </w:rPr>
        <w:t>. Hội đồng tuyển dụng viên chức triển khai thực hiện xét tuyển theo đúng kế hoạch đã được phê duyệt; theo Luật viên chức và các văn bản quy định hiện hành.</w:t>
      </w:r>
    </w:p>
    <w:p w:rsidR="00951B42" w:rsidRPr="00A4747E" w:rsidRDefault="00951B42" w:rsidP="00951B42">
      <w:pPr>
        <w:pStyle w:val="BodyText2"/>
        <w:spacing w:before="40" w:after="0" w:line="264" w:lineRule="auto"/>
        <w:ind w:firstLine="624"/>
        <w:jc w:val="both"/>
        <w:rPr>
          <w:sz w:val="32"/>
          <w:szCs w:val="28"/>
          <w:lang w:val="vi-VN"/>
        </w:rPr>
      </w:pPr>
      <w:r w:rsidRPr="00A4747E">
        <w:rPr>
          <w:sz w:val="28"/>
          <w:lang w:val="vi-VN"/>
        </w:rPr>
        <w:t xml:space="preserve">Trên đây là kế hoạch xét tuyển viên chức sự nghiệp năm 2016 của Trung tâm Y tế Dự phòng </w:t>
      </w:r>
      <w:r>
        <w:rPr>
          <w:sz w:val="28"/>
          <w:lang w:val="vi-VN"/>
        </w:rPr>
        <w:t>Quảng Ninh</w:t>
      </w:r>
      <w:r w:rsidRPr="007027DB">
        <w:rPr>
          <w:sz w:val="28"/>
          <w:lang w:val="vi-VN"/>
        </w:rPr>
        <w:t>. K</w:t>
      </w:r>
      <w:r w:rsidRPr="00A4747E">
        <w:rPr>
          <w:sz w:val="28"/>
          <w:lang w:val="vi-VN"/>
        </w:rPr>
        <w:t>ính đề nghị Sở Y tế xem xét thẩm định để triển khai xét tuyển theo quy định./.</w:t>
      </w:r>
    </w:p>
    <w:p w:rsidR="00951B42" w:rsidRPr="007027DB" w:rsidRDefault="00951B42" w:rsidP="00951B42">
      <w:pPr>
        <w:rPr>
          <w:lang w:val="vi-VN"/>
        </w:rPr>
      </w:pPr>
    </w:p>
    <w:tbl>
      <w:tblPr>
        <w:tblW w:w="0" w:type="auto"/>
        <w:tblInd w:w="675" w:type="dxa"/>
        <w:tblLook w:val="04A0"/>
      </w:tblPr>
      <w:tblGrid>
        <w:gridCol w:w="3969"/>
        <w:gridCol w:w="4644"/>
      </w:tblGrid>
      <w:tr w:rsidR="00951B42" w:rsidRPr="00E5127F" w:rsidTr="0032662E">
        <w:tc>
          <w:tcPr>
            <w:tcW w:w="3969" w:type="dxa"/>
            <w:shd w:val="clear" w:color="auto" w:fill="auto"/>
          </w:tcPr>
          <w:p w:rsidR="00951B42" w:rsidRPr="00E5127F" w:rsidRDefault="00951B42" w:rsidP="0032662E">
            <w:pPr>
              <w:rPr>
                <w:lang w:val="en-US"/>
              </w:rPr>
            </w:pPr>
            <w:r w:rsidRPr="00E5127F">
              <w:rPr>
                <w:b/>
                <w:i/>
                <w:sz w:val="24"/>
                <w:lang w:val="vi-VN"/>
              </w:rPr>
              <w:t>Nơi nhận:</w:t>
            </w:r>
          </w:p>
        </w:tc>
        <w:tc>
          <w:tcPr>
            <w:tcW w:w="4644" w:type="dxa"/>
            <w:shd w:val="clear" w:color="auto" w:fill="auto"/>
          </w:tcPr>
          <w:p w:rsidR="00951B42" w:rsidRPr="00E5127F" w:rsidRDefault="00951B42" w:rsidP="0032662E">
            <w:pPr>
              <w:jc w:val="center"/>
              <w:rPr>
                <w:lang w:val="en-US"/>
              </w:rPr>
            </w:pPr>
            <w:r w:rsidRPr="00E5127F">
              <w:rPr>
                <w:b/>
                <w:lang w:val="vi-VN"/>
              </w:rPr>
              <w:t>GIÁM ĐỐC</w:t>
            </w:r>
          </w:p>
        </w:tc>
      </w:tr>
      <w:tr w:rsidR="00951B42" w:rsidRPr="00E5127F" w:rsidTr="0032662E">
        <w:tc>
          <w:tcPr>
            <w:tcW w:w="3969" w:type="dxa"/>
            <w:shd w:val="clear" w:color="auto" w:fill="auto"/>
          </w:tcPr>
          <w:p w:rsidR="00951B42" w:rsidRPr="00E5127F" w:rsidRDefault="00951B42" w:rsidP="0032662E">
            <w:pPr>
              <w:spacing w:before="60"/>
              <w:jc w:val="both"/>
              <w:rPr>
                <w:sz w:val="22"/>
                <w:szCs w:val="22"/>
                <w:lang w:val="vi-VN"/>
              </w:rPr>
            </w:pPr>
            <w:r w:rsidRPr="00E5127F">
              <w:rPr>
                <w:lang w:val="vi-VN"/>
              </w:rPr>
              <w:t xml:space="preserve"> </w:t>
            </w:r>
            <w:r w:rsidRPr="00E5127F">
              <w:rPr>
                <w:sz w:val="22"/>
                <w:szCs w:val="22"/>
                <w:lang w:val="vi-VN"/>
              </w:rPr>
              <w:t>- Sở Y tế;</w:t>
            </w:r>
          </w:p>
          <w:p w:rsidR="00951B42" w:rsidRPr="007027DB" w:rsidRDefault="00951B42" w:rsidP="0032662E">
            <w:pPr>
              <w:rPr>
                <w:lang w:val="fr-FR"/>
              </w:rPr>
            </w:pPr>
            <w:r w:rsidRPr="00E5127F">
              <w:rPr>
                <w:sz w:val="22"/>
                <w:szCs w:val="22"/>
                <w:lang w:val="vi-VN"/>
              </w:rPr>
              <w:t xml:space="preserve"> - Lưu: TCHC-VT</w:t>
            </w:r>
            <w:r w:rsidRPr="00E5127F">
              <w:rPr>
                <w:lang w:val="vi-VN"/>
              </w:rPr>
              <w:t>.</w:t>
            </w:r>
          </w:p>
        </w:tc>
        <w:tc>
          <w:tcPr>
            <w:tcW w:w="4644" w:type="dxa"/>
            <w:shd w:val="clear" w:color="auto" w:fill="auto"/>
          </w:tcPr>
          <w:p w:rsidR="00951B42" w:rsidRPr="007027DB" w:rsidRDefault="00951B42" w:rsidP="0032662E">
            <w:pPr>
              <w:jc w:val="center"/>
              <w:rPr>
                <w:lang w:val="fr-FR"/>
              </w:rPr>
            </w:pPr>
          </w:p>
          <w:p w:rsidR="00951B42" w:rsidRPr="007027DB" w:rsidRDefault="00951B42" w:rsidP="0032662E">
            <w:pPr>
              <w:jc w:val="center"/>
              <w:rPr>
                <w:lang w:val="fr-FR"/>
              </w:rPr>
            </w:pPr>
          </w:p>
          <w:p w:rsidR="00951B42" w:rsidRPr="007027DB" w:rsidRDefault="00951B42" w:rsidP="0032662E">
            <w:pPr>
              <w:jc w:val="center"/>
              <w:rPr>
                <w:lang w:val="fr-FR"/>
              </w:rPr>
            </w:pPr>
          </w:p>
          <w:p w:rsidR="00951B42" w:rsidRPr="007027DB" w:rsidRDefault="00951B42" w:rsidP="0032662E">
            <w:pPr>
              <w:jc w:val="center"/>
              <w:rPr>
                <w:lang w:val="fr-FR"/>
              </w:rPr>
            </w:pPr>
          </w:p>
          <w:p w:rsidR="00951B42" w:rsidRPr="007027DB" w:rsidRDefault="00951B42" w:rsidP="0032662E">
            <w:pPr>
              <w:jc w:val="center"/>
              <w:rPr>
                <w:lang w:val="fr-FR"/>
              </w:rPr>
            </w:pPr>
          </w:p>
          <w:p w:rsidR="00951B42" w:rsidRPr="00E5127F" w:rsidRDefault="00951B42" w:rsidP="0032662E">
            <w:pPr>
              <w:jc w:val="center"/>
              <w:rPr>
                <w:b/>
                <w:lang w:val="en-US"/>
              </w:rPr>
            </w:pPr>
            <w:r w:rsidRPr="00E5127F">
              <w:rPr>
                <w:b/>
                <w:lang w:val="en-US"/>
              </w:rPr>
              <w:t>Nguyễn Kim Thành</w:t>
            </w:r>
          </w:p>
        </w:tc>
      </w:tr>
    </w:tbl>
    <w:p w:rsidR="00951B42" w:rsidRPr="00240399" w:rsidRDefault="00951B42" w:rsidP="00951B42">
      <w:pPr>
        <w:rPr>
          <w:lang w:val="en-US"/>
        </w:rPr>
      </w:pPr>
    </w:p>
    <w:p w:rsidR="00951B42" w:rsidRPr="009A5DAD" w:rsidRDefault="00951B42" w:rsidP="00951B42">
      <w:pPr>
        <w:spacing w:before="60"/>
        <w:jc w:val="both"/>
        <w:rPr>
          <w:b/>
          <w:lang w:val="vi-VN"/>
        </w:rPr>
      </w:pPr>
      <w:r w:rsidRPr="009A5DAD">
        <w:rPr>
          <w:b/>
          <w:i/>
          <w:lang w:val="vi-VN"/>
        </w:rPr>
        <w:t xml:space="preserve"> </w:t>
      </w:r>
      <w:r w:rsidRPr="009A5DAD">
        <w:rPr>
          <w:rFonts w:ascii=".VnTime" w:hAnsi=".VnTime"/>
          <w:b/>
          <w:i/>
          <w:lang w:val="vi-VN"/>
        </w:rPr>
        <w:tab/>
      </w:r>
      <w:r w:rsidRPr="009A5DAD">
        <w:rPr>
          <w:rFonts w:ascii=".VnTime" w:hAnsi=".VnTime"/>
          <w:lang w:val="vi-VN"/>
        </w:rPr>
        <w:tab/>
      </w:r>
      <w:r w:rsidRPr="009A5DAD">
        <w:rPr>
          <w:rFonts w:ascii=".VnTime" w:hAnsi=".VnTime"/>
          <w:lang w:val="vi-VN"/>
        </w:rPr>
        <w:tab/>
      </w:r>
      <w:r w:rsidRPr="009A5DAD">
        <w:rPr>
          <w:rFonts w:ascii=".VnTime" w:hAnsi=".VnTime"/>
          <w:lang w:val="vi-VN"/>
        </w:rPr>
        <w:tab/>
        <w:t xml:space="preserve">                   </w:t>
      </w:r>
      <w:r w:rsidRPr="00DB2790">
        <w:rPr>
          <w:rFonts w:ascii=".VnTime" w:hAnsi=".VnTime"/>
          <w:lang w:val="vi-VN"/>
        </w:rPr>
        <w:t xml:space="preserve">               </w:t>
      </w:r>
      <w:r w:rsidRPr="009A5DAD">
        <w:rPr>
          <w:rFonts w:ascii=".VnTime" w:hAnsi=".VnTime"/>
          <w:lang w:val="vi-VN"/>
        </w:rPr>
        <w:t xml:space="preserve"> </w:t>
      </w:r>
      <w:r w:rsidRPr="00DB2790">
        <w:rPr>
          <w:rFonts w:ascii=".VnTime" w:hAnsi=".VnTime"/>
          <w:lang w:val="vi-VN"/>
        </w:rPr>
        <w:t xml:space="preserve">    </w:t>
      </w:r>
    </w:p>
    <w:p w:rsidR="00951B42" w:rsidRDefault="00951B42" w:rsidP="00951B42"/>
    <w:p w:rsidR="00951B42" w:rsidRPr="00A04D01" w:rsidRDefault="00951B42" w:rsidP="00951B42"/>
    <w:p w:rsidR="00951B42" w:rsidRPr="00A04D01" w:rsidRDefault="00951B42" w:rsidP="00951B42">
      <w:pPr>
        <w:rPr>
          <w:rFonts w:ascii=".VnTime" w:hAnsi=".VnTime"/>
          <w:sz w:val="6"/>
          <w:szCs w:val="6"/>
          <w:lang w:val="vi-VN"/>
        </w:rPr>
      </w:pPr>
      <w:r w:rsidRPr="009A5DAD">
        <w:rPr>
          <w:rFonts w:ascii=".VnTime" w:hAnsi=".VnTime"/>
          <w:sz w:val="30"/>
          <w:lang w:val="vi-VN"/>
        </w:rPr>
        <w:tab/>
      </w:r>
      <w:r w:rsidRPr="009A5DAD">
        <w:rPr>
          <w:rFonts w:ascii=".VnTime" w:hAnsi=".VnTime"/>
          <w:lang w:val="vi-VN"/>
        </w:rPr>
        <w:t xml:space="preserve">                    </w:t>
      </w:r>
      <w:r w:rsidRPr="009A5DAD">
        <w:rPr>
          <w:rFonts w:ascii=".VnTime" w:hAnsi=".VnTime"/>
          <w:lang w:val="vi-VN"/>
        </w:rPr>
        <w:tab/>
      </w:r>
      <w:r w:rsidRPr="009A5DAD">
        <w:rPr>
          <w:rFonts w:ascii=".VnTime" w:hAnsi=".VnTime"/>
          <w:lang w:val="vi-VN"/>
        </w:rPr>
        <w:tab/>
      </w:r>
      <w:r w:rsidRPr="009A5DAD">
        <w:rPr>
          <w:rFonts w:ascii=".VnTime" w:hAnsi=".VnTime"/>
          <w:lang w:val="vi-VN"/>
        </w:rPr>
        <w:tab/>
        <w:t xml:space="preserve">  </w:t>
      </w:r>
    </w:p>
    <w:p w:rsidR="00951B42" w:rsidRDefault="00951B42" w:rsidP="00951B42">
      <w:pPr>
        <w:jc w:val="right"/>
        <w:rPr>
          <w:b/>
          <w:i/>
          <w:color w:val="000000"/>
          <w:lang w:val="nl-NL"/>
        </w:rPr>
      </w:pPr>
      <w:r>
        <w:rPr>
          <w:b/>
          <w:i/>
          <w:color w:val="000000"/>
          <w:lang w:val="nl-NL"/>
        </w:rPr>
        <w:br w:type="page"/>
      </w:r>
      <w:r w:rsidRPr="00C25FF5">
        <w:rPr>
          <w:b/>
          <w:i/>
          <w:color w:val="000000"/>
          <w:lang w:val="nl-NL"/>
        </w:rPr>
        <w:lastRenderedPageBreak/>
        <w:t>Phụ lục 1</w:t>
      </w:r>
    </w:p>
    <w:p w:rsidR="00951B42" w:rsidRDefault="00DF7D5D" w:rsidP="00951B42">
      <w:pPr>
        <w:rPr>
          <w:rFonts w:ascii="Arial" w:hAnsi="Arial" w:cs="Arial"/>
          <w:b/>
          <w:color w:val="000000"/>
          <w:sz w:val="24"/>
          <w:szCs w:val="24"/>
          <w:lang w:val="nl-NL"/>
        </w:rPr>
      </w:pPr>
      <w:r w:rsidRPr="00DF7D5D">
        <w:rPr>
          <w:b/>
          <w:noProof/>
          <w:color w:val="000000"/>
          <w:sz w:val="24"/>
          <w:szCs w:val="24"/>
        </w:rPr>
        <w:pict>
          <v:line id="_x0000_s1030" style="position:absolute;z-index:251664384" from="258pt,30.25pt" to="393pt,30.25pt"/>
        </w:pict>
      </w:r>
      <w:r w:rsidRPr="00DF7D5D">
        <w:rPr>
          <w:b/>
          <w:noProof/>
          <w:color w:val="000000"/>
          <w:sz w:val="24"/>
          <w:szCs w:val="24"/>
        </w:rPr>
        <w:pict>
          <v:line id="_x0000_s1029" style="position:absolute;z-index:251663360" from="71.25pt,31.75pt" to="125.25pt,31.75pt"/>
        </w:pict>
      </w:r>
      <w:r w:rsidR="00951B42">
        <w:rPr>
          <w:rFonts w:ascii=".VnTimeH" w:hAnsi=".VnTimeH"/>
          <w:color w:val="000000"/>
          <w:sz w:val="24"/>
          <w:szCs w:val="24"/>
          <w:lang w:val="nl-NL"/>
        </w:rPr>
        <w:t xml:space="preserve">          Së y tÕ Qu¶ng B×nh               </w:t>
      </w:r>
      <w:r w:rsidR="00951B42">
        <w:rPr>
          <w:b/>
          <w:color w:val="000000"/>
          <w:sz w:val="24"/>
          <w:szCs w:val="24"/>
          <w:lang w:val="nl-NL"/>
        </w:rPr>
        <w:t>CỘNG HÒA XÃ HỘI CHỦ NGHĨA VIỆT NAM</w:t>
      </w:r>
      <w:r w:rsidR="00951B42">
        <w:rPr>
          <w:rFonts w:ascii=".VnTimeH" w:hAnsi=".VnTimeH"/>
          <w:color w:val="000000"/>
          <w:sz w:val="24"/>
          <w:szCs w:val="24"/>
          <w:lang w:val="nl-NL"/>
        </w:rPr>
        <w:t xml:space="preserve">                                                         </w:t>
      </w:r>
      <w:r w:rsidR="00951B42">
        <w:rPr>
          <w:b/>
          <w:noProof/>
          <w:color w:val="000000"/>
          <w:sz w:val="24"/>
          <w:szCs w:val="24"/>
          <w:lang w:val="nl-NL"/>
        </w:rPr>
        <w:t xml:space="preserve"> TRUNG TÂM YTDP QUẢNG NINH</w:t>
      </w:r>
      <w:r w:rsidR="00951B42">
        <w:rPr>
          <w:rFonts w:ascii=".VnTime" w:hAnsi=".VnTime"/>
          <w:b/>
          <w:color w:val="000000"/>
          <w:sz w:val="24"/>
          <w:szCs w:val="24"/>
          <w:lang w:val="nl-NL"/>
        </w:rPr>
        <w:t xml:space="preserve">                    </w:t>
      </w:r>
      <w:r w:rsidR="00951B42">
        <w:rPr>
          <w:b/>
          <w:color w:val="000000"/>
          <w:sz w:val="24"/>
          <w:szCs w:val="24"/>
          <w:lang w:val="nl-NL"/>
        </w:rPr>
        <w:t>Độc lập – Tư do – Hạnh phúc</w:t>
      </w:r>
      <w:r w:rsidR="00951B42">
        <w:rPr>
          <w:rFonts w:ascii=".VnTime" w:hAnsi=".VnTime"/>
          <w:b/>
          <w:color w:val="000000"/>
          <w:sz w:val="24"/>
          <w:szCs w:val="24"/>
          <w:lang w:val="nl-NL"/>
        </w:rPr>
        <w:t xml:space="preserve"> </w:t>
      </w:r>
      <w:r w:rsidR="00951B42">
        <w:rPr>
          <w:rFonts w:ascii=".VnTime" w:hAnsi=".VnTime"/>
          <w:color w:val="000000"/>
          <w:sz w:val="24"/>
          <w:szCs w:val="24"/>
          <w:lang w:val="nl-NL"/>
        </w:rPr>
        <w:tab/>
      </w:r>
      <w:r w:rsidR="00951B42">
        <w:rPr>
          <w:rFonts w:ascii=".VnTime" w:hAnsi=".VnTime"/>
          <w:color w:val="000000"/>
          <w:sz w:val="24"/>
          <w:szCs w:val="24"/>
          <w:lang w:val="nl-NL"/>
        </w:rPr>
        <w:tab/>
      </w:r>
      <w:r w:rsidR="00951B42">
        <w:rPr>
          <w:rFonts w:ascii=".VnTime" w:hAnsi=".VnTime"/>
          <w:color w:val="000000"/>
          <w:sz w:val="24"/>
          <w:szCs w:val="24"/>
          <w:lang w:val="nl-NL"/>
        </w:rPr>
        <w:tab/>
      </w:r>
      <w:r w:rsidR="00951B42">
        <w:rPr>
          <w:rFonts w:ascii=".VnTime" w:hAnsi=".VnTime"/>
          <w:color w:val="000000"/>
          <w:sz w:val="24"/>
          <w:szCs w:val="24"/>
          <w:lang w:val="nl-NL"/>
        </w:rPr>
        <w:tab/>
      </w:r>
    </w:p>
    <w:p w:rsidR="00951B42" w:rsidRPr="00D7040E" w:rsidRDefault="00951B42" w:rsidP="00951B42">
      <w:pPr>
        <w:tabs>
          <w:tab w:val="left" w:pos="5160"/>
        </w:tabs>
        <w:rPr>
          <w:b/>
          <w:bCs/>
          <w:color w:val="000000"/>
          <w:sz w:val="2"/>
          <w:szCs w:val="36"/>
          <w:lang w:val="nl-NL"/>
        </w:rPr>
      </w:pPr>
      <w:r w:rsidRPr="00D7040E">
        <w:rPr>
          <w:b/>
          <w:bCs/>
          <w:color w:val="000000"/>
          <w:sz w:val="20"/>
          <w:szCs w:val="36"/>
          <w:lang w:val="nl-NL"/>
        </w:rPr>
        <w:tab/>
      </w:r>
    </w:p>
    <w:p w:rsidR="00951B42" w:rsidRPr="00124479" w:rsidRDefault="00951B42" w:rsidP="00951B42">
      <w:pPr>
        <w:rPr>
          <w:b/>
          <w:bCs/>
          <w:color w:val="000000"/>
          <w:sz w:val="6"/>
          <w:lang w:val="nl-NL"/>
        </w:rPr>
      </w:pPr>
    </w:p>
    <w:p w:rsidR="00951B42" w:rsidRPr="00ED35A5" w:rsidRDefault="00951B42" w:rsidP="00951B42">
      <w:pPr>
        <w:jc w:val="center"/>
        <w:rPr>
          <w:b/>
          <w:bCs/>
          <w:color w:val="000000"/>
          <w:lang w:val="vi-VN"/>
        </w:rPr>
      </w:pPr>
      <w:r w:rsidRPr="00ED35A5">
        <w:rPr>
          <w:b/>
          <w:bCs/>
          <w:color w:val="000000"/>
          <w:lang w:val="vi-VN"/>
        </w:rPr>
        <w:t>TỔNG HỢP</w:t>
      </w:r>
    </w:p>
    <w:p w:rsidR="00951B42" w:rsidRPr="000F5BB7" w:rsidRDefault="00951B42" w:rsidP="00951B42">
      <w:pPr>
        <w:jc w:val="center"/>
        <w:rPr>
          <w:b/>
          <w:bCs/>
          <w:color w:val="000000"/>
          <w:lang w:val="vi-VN"/>
        </w:rPr>
      </w:pPr>
      <w:r>
        <w:rPr>
          <w:b/>
          <w:bCs/>
          <w:color w:val="000000"/>
          <w:lang w:val="vi-VN"/>
        </w:rPr>
        <w:t>S</w:t>
      </w:r>
      <w:r w:rsidRPr="000F5BB7">
        <w:rPr>
          <w:b/>
          <w:bCs/>
          <w:color w:val="000000"/>
          <w:lang w:val="vi-VN"/>
        </w:rPr>
        <w:t>ố lượng người làm việc và nhu câu tuyển dụng</w:t>
      </w:r>
    </w:p>
    <w:p w:rsidR="00951B42" w:rsidRPr="007027DB" w:rsidRDefault="00951B42" w:rsidP="00951B42">
      <w:pPr>
        <w:jc w:val="center"/>
        <w:rPr>
          <w:b/>
          <w:bCs/>
          <w:color w:val="000000"/>
          <w:lang w:val="vi-VN"/>
        </w:rPr>
      </w:pPr>
      <w:r w:rsidRPr="000F5BB7">
        <w:rPr>
          <w:b/>
          <w:bCs/>
          <w:color w:val="000000"/>
          <w:lang w:val="vi-VN"/>
        </w:rPr>
        <w:t xml:space="preserve"> viên chức sự nghiệp hưởng lương từ ngân sách nhà nước năm 2016</w:t>
      </w:r>
    </w:p>
    <w:p w:rsidR="00951B42" w:rsidRPr="00D47C86" w:rsidRDefault="00951B42" w:rsidP="00951B42">
      <w:pPr>
        <w:jc w:val="center"/>
        <w:rPr>
          <w:bCs/>
          <w:i/>
          <w:lang w:val="vi-VN"/>
        </w:rPr>
      </w:pPr>
      <w:r w:rsidRPr="00D47C86">
        <w:rPr>
          <w:bCs/>
          <w:i/>
          <w:lang w:val="vi-VN"/>
        </w:rPr>
        <w:t xml:space="preserve">(Kèm theo Kế hoạch tuyển viên </w:t>
      </w:r>
      <w:r>
        <w:rPr>
          <w:bCs/>
          <w:i/>
          <w:lang w:val="vi-VN"/>
        </w:rPr>
        <w:t xml:space="preserve">chức số     </w:t>
      </w:r>
      <w:r w:rsidRPr="007027DB">
        <w:rPr>
          <w:bCs/>
          <w:i/>
          <w:lang w:val="vi-VN"/>
        </w:rPr>
        <w:t xml:space="preserve">  </w:t>
      </w:r>
      <w:r>
        <w:rPr>
          <w:bCs/>
          <w:i/>
          <w:lang w:val="vi-VN"/>
        </w:rPr>
        <w:t>/KH-YTDP ngày     /</w:t>
      </w:r>
      <w:r w:rsidRPr="007027DB">
        <w:rPr>
          <w:bCs/>
          <w:i/>
          <w:lang w:val="vi-VN"/>
        </w:rPr>
        <w:t>7</w:t>
      </w:r>
      <w:r w:rsidRPr="00D47C86">
        <w:rPr>
          <w:bCs/>
          <w:i/>
          <w:lang w:val="vi-VN"/>
        </w:rPr>
        <w:t>/2016</w:t>
      </w:r>
    </w:p>
    <w:p w:rsidR="00951B42" w:rsidRPr="007027DB" w:rsidRDefault="00951B42" w:rsidP="00951B42">
      <w:pPr>
        <w:jc w:val="center"/>
        <w:rPr>
          <w:bCs/>
          <w:i/>
          <w:lang w:val="vi-VN"/>
        </w:rPr>
      </w:pPr>
      <w:r w:rsidRPr="00D47C86">
        <w:rPr>
          <w:bCs/>
          <w:i/>
          <w:lang w:val="vi-VN"/>
        </w:rPr>
        <w:t xml:space="preserve"> của </w:t>
      </w:r>
      <w:r w:rsidRPr="007027DB">
        <w:rPr>
          <w:bCs/>
          <w:i/>
          <w:sz w:val="25"/>
          <w:szCs w:val="25"/>
          <w:lang w:val="vi-VN"/>
        </w:rPr>
        <w:t xml:space="preserve">Trung tâm YTDP huyện Quảng Ninh </w:t>
      </w:r>
      <w:r w:rsidRPr="00D47C86">
        <w:rPr>
          <w:bCs/>
          <w:i/>
          <w:lang w:val="vi-VN"/>
        </w:rPr>
        <w:t>)</w:t>
      </w:r>
    </w:p>
    <w:p w:rsidR="00951B42" w:rsidRPr="007027DB" w:rsidRDefault="00951B42" w:rsidP="00951B42">
      <w:pPr>
        <w:jc w:val="center"/>
        <w:rPr>
          <w:b/>
          <w:bCs/>
          <w:color w:val="000000"/>
          <w:sz w:val="18"/>
          <w:lang w:val="vi-VN"/>
        </w:rPr>
      </w:pPr>
    </w:p>
    <w:p w:rsidR="00951B42" w:rsidRPr="00ED35A5" w:rsidRDefault="00951B42" w:rsidP="00951B42">
      <w:pPr>
        <w:jc w:val="center"/>
        <w:rPr>
          <w:bCs/>
          <w:color w:val="000000"/>
          <w:lang w:val="vi-VN"/>
        </w:rPr>
      </w:pPr>
    </w:p>
    <w:tbl>
      <w:tblPr>
        <w:tblW w:w="5095"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46"/>
        <w:gridCol w:w="2603"/>
        <w:gridCol w:w="910"/>
        <w:gridCol w:w="879"/>
        <w:gridCol w:w="910"/>
        <w:gridCol w:w="879"/>
        <w:gridCol w:w="800"/>
        <w:gridCol w:w="880"/>
        <w:gridCol w:w="857"/>
      </w:tblGrid>
      <w:tr w:rsidR="00951B42" w:rsidRPr="006B1044" w:rsidTr="0032662E">
        <w:trPr>
          <w:trHeight w:val="954"/>
        </w:trPr>
        <w:tc>
          <w:tcPr>
            <w:tcW w:w="398" w:type="pct"/>
            <w:vMerge w:val="restart"/>
            <w:vAlign w:val="center"/>
          </w:tcPr>
          <w:p w:rsidR="00951B42" w:rsidRPr="006B1044" w:rsidRDefault="00951B42" w:rsidP="0032662E">
            <w:pPr>
              <w:jc w:val="center"/>
              <w:rPr>
                <w:b/>
                <w:bCs/>
                <w:color w:val="000000"/>
                <w:sz w:val="26"/>
                <w:szCs w:val="24"/>
                <w:lang w:val="nl-NL"/>
              </w:rPr>
            </w:pPr>
            <w:r w:rsidRPr="006B1044">
              <w:rPr>
                <w:b/>
                <w:bCs/>
                <w:color w:val="000000"/>
                <w:sz w:val="26"/>
                <w:szCs w:val="24"/>
                <w:lang w:val="nl-NL"/>
              </w:rPr>
              <w:t>TT</w:t>
            </w:r>
          </w:p>
        </w:tc>
        <w:tc>
          <w:tcPr>
            <w:tcW w:w="1379" w:type="pct"/>
            <w:vMerge w:val="restart"/>
            <w:vAlign w:val="center"/>
          </w:tcPr>
          <w:p w:rsidR="00951B42" w:rsidRPr="006B1044" w:rsidRDefault="00951B42" w:rsidP="0032662E">
            <w:pPr>
              <w:jc w:val="center"/>
              <w:rPr>
                <w:b/>
                <w:bCs/>
                <w:color w:val="000000"/>
                <w:sz w:val="26"/>
                <w:szCs w:val="24"/>
                <w:lang w:val="nl-NL"/>
              </w:rPr>
            </w:pPr>
          </w:p>
          <w:p w:rsidR="00951B42" w:rsidRPr="006B1044" w:rsidRDefault="00951B42" w:rsidP="0032662E">
            <w:pPr>
              <w:jc w:val="center"/>
              <w:rPr>
                <w:b/>
                <w:bCs/>
                <w:color w:val="000000"/>
                <w:sz w:val="26"/>
                <w:szCs w:val="24"/>
                <w:lang w:val="nl-NL"/>
              </w:rPr>
            </w:pPr>
            <w:r w:rsidRPr="006B1044">
              <w:rPr>
                <w:b/>
                <w:bCs/>
                <w:color w:val="000000"/>
                <w:sz w:val="26"/>
                <w:szCs w:val="24"/>
                <w:lang w:val="nl-NL"/>
              </w:rPr>
              <w:t>Tên đơn vị trực thuộc</w:t>
            </w:r>
          </w:p>
        </w:tc>
        <w:tc>
          <w:tcPr>
            <w:tcW w:w="468" w:type="pct"/>
            <w:vMerge w:val="restart"/>
            <w:vAlign w:val="center"/>
          </w:tcPr>
          <w:p w:rsidR="00951B42" w:rsidRPr="006B1044" w:rsidRDefault="00951B42" w:rsidP="0032662E">
            <w:pPr>
              <w:jc w:val="center"/>
              <w:rPr>
                <w:b/>
                <w:bCs/>
                <w:color w:val="000000"/>
                <w:sz w:val="26"/>
                <w:szCs w:val="24"/>
                <w:lang w:val="nl-NL"/>
              </w:rPr>
            </w:pPr>
            <w:r w:rsidRPr="006B1044">
              <w:rPr>
                <w:b/>
                <w:bCs/>
                <w:color w:val="000000"/>
                <w:sz w:val="26"/>
                <w:szCs w:val="24"/>
                <w:lang w:val="nl-NL"/>
              </w:rPr>
              <w:t>Số lượng BCSN được giao</w:t>
            </w:r>
          </w:p>
        </w:tc>
        <w:tc>
          <w:tcPr>
            <w:tcW w:w="468" w:type="pct"/>
            <w:vMerge w:val="restart"/>
            <w:vAlign w:val="center"/>
          </w:tcPr>
          <w:p w:rsidR="00951B42" w:rsidRPr="006B1044" w:rsidRDefault="00951B42" w:rsidP="0032662E">
            <w:pPr>
              <w:jc w:val="center"/>
              <w:rPr>
                <w:b/>
                <w:bCs/>
                <w:color w:val="000000"/>
                <w:sz w:val="26"/>
                <w:szCs w:val="24"/>
                <w:lang w:val="nl-NL"/>
              </w:rPr>
            </w:pPr>
            <w:r w:rsidRPr="006B1044">
              <w:rPr>
                <w:b/>
                <w:bCs/>
                <w:color w:val="000000"/>
                <w:sz w:val="26"/>
                <w:szCs w:val="24"/>
                <w:lang w:val="nl-NL"/>
              </w:rPr>
              <w:t xml:space="preserve">Số lượng viên chức hiện có </w:t>
            </w:r>
          </w:p>
        </w:tc>
        <w:tc>
          <w:tcPr>
            <w:tcW w:w="468" w:type="pct"/>
            <w:vMerge w:val="restart"/>
            <w:vAlign w:val="center"/>
          </w:tcPr>
          <w:p w:rsidR="00951B42" w:rsidRPr="006B1044" w:rsidRDefault="00951B42" w:rsidP="0032662E">
            <w:pPr>
              <w:jc w:val="center"/>
              <w:rPr>
                <w:b/>
                <w:bCs/>
                <w:color w:val="000000"/>
                <w:sz w:val="26"/>
                <w:szCs w:val="24"/>
                <w:lang w:val="nl-NL"/>
              </w:rPr>
            </w:pPr>
            <w:r w:rsidRPr="006B1044">
              <w:rPr>
                <w:b/>
                <w:bCs/>
                <w:color w:val="000000"/>
                <w:sz w:val="26"/>
                <w:szCs w:val="24"/>
                <w:lang w:val="nl-NL"/>
              </w:rPr>
              <w:t xml:space="preserve">Số </w:t>
            </w:r>
          </w:p>
          <w:p w:rsidR="00951B42" w:rsidRPr="006B1044" w:rsidRDefault="00951B42" w:rsidP="0032662E">
            <w:pPr>
              <w:jc w:val="center"/>
              <w:rPr>
                <w:b/>
                <w:bCs/>
                <w:color w:val="000000"/>
                <w:sz w:val="26"/>
                <w:szCs w:val="24"/>
                <w:lang w:val="nl-NL"/>
              </w:rPr>
            </w:pPr>
            <w:r w:rsidRPr="006B1044">
              <w:rPr>
                <w:b/>
                <w:bCs/>
                <w:color w:val="000000"/>
                <w:sz w:val="26"/>
                <w:szCs w:val="24"/>
                <w:lang w:val="nl-NL"/>
              </w:rPr>
              <w:t>lượng BCSN chưa tuyển dụng</w:t>
            </w:r>
          </w:p>
        </w:tc>
        <w:tc>
          <w:tcPr>
            <w:tcW w:w="468" w:type="pct"/>
            <w:vMerge w:val="restart"/>
            <w:vAlign w:val="center"/>
          </w:tcPr>
          <w:p w:rsidR="00951B42" w:rsidRPr="006B1044" w:rsidRDefault="00951B42" w:rsidP="0032662E">
            <w:pPr>
              <w:jc w:val="center"/>
              <w:rPr>
                <w:b/>
                <w:bCs/>
                <w:color w:val="000000"/>
                <w:sz w:val="26"/>
                <w:szCs w:val="24"/>
                <w:lang w:val="nl-NL"/>
              </w:rPr>
            </w:pPr>
            <w:r w:rsidRPr="006B1044">
              <w:rPr>
                <w:b/>
                <w:bCs/>
                <w:color w:val="000000"/>
                <w:sz w:val="26"/>
                <w:szCs w:val="24"/>
                <w:lang w:val="nl-NL"/>
              </w:rPr>
              <w:t xml:space="preserve">Đăng ký </w:t>
            </w:r>
          </w:p>
          <w:p w:rsidR="00951B42" w:rsidRPr="006B1044" w:rsidRDefault="00951B42" w:rsidP="0032662E">
            <w:pPr>
              <w:jc w:val="center"/>
              <w:rPr>
                <w:b/>
                <w:bCs/>
                <w:color w:val="000000"/>
                <w:sz w:val="26"/>
                <w:szCs w:val="24"/>
                <w:lang w:val="nl-NL"/>
              </w:rPr>
            </w:pPr>
            <w:r w:rsidRPr="006B1044">
              <w:rPr>
                <w:b/>
                <w:bCs/>
                <w:color w:val="000000"/>
                <w:sz w:val="26"/>
                <w:szCs w:val="24"/>
                <w:lang w:val="nl-NL"/>
              </w:rPr>
              <w:t>tuyển dụng</w:t>
            </w:r>
          </w:p>
        </w:tc>
        <w:tc>
          <w:tcPr>
            <w:tcW w:w="894" w:type="pct"/>
            <w:gridSpan w:val="2"/>
            <w:shd w:val="clear" w:color="auto" w:fill="auto"/>
            <w:vAlign w:val="center"/>
          </w:tcPr>
          <w:p w:rsidR="00951B42" w:rsidRPr="006B1044" w:rsidRDefault="00951B42" w:rsidP="0032662E">
            <w:pPr>
              <w:jc w:val="center"/>
              <w:rPr>
                <w:b/>
                <w:bCs/>
                <w:color w:val="000000"/>
                <w:sz w:val="26"/>
                <w:szCs w:val="24"/>
                <w:lang w:val="nl-NL"/>
              </w:rPr>
            </w:pPr>
            <w:r w:rsidRPr="006B1044">
              <w:rPr>
                <w:b/>
                <w:bCs/>
                <w:color w:val="000000"/>
                <w:sz w:val="26"/>
                <w:szCs w:val="24"/>
                <w:lang w:val="nl-NL"/>
              </w:rPr>
              <w:t>Hình thức tuyển dụng</w:t>
            </w:r>
          </w:p>
        </w:tc>
        <w:tc>
          <w:tcPr>
            <w:tcW w:w="456" w:type="pct"/>
            <w:vMerge w:val="restart"/>
            <w:vAlign w:val="center"/>
          </w:tcPr>
          <w:p w:rsidR="00951B42" w:rsidRPr="006B1044" w:rsidRDefault="00951B42" w:rsidP="0032662E">
            <w:pPr>
              <w:jc w:val="center"/>
              <w:rPr>
                <w:b/>
                <w:bCs/>
                <w:color w:val="000000"/>
                <w:sz w:val="26"/>
                <w:szCs w:val="24"/>
                <w:lang w:val="nl-NL"/>
              </w:rPr>
            </w:pPr>
            <w:r w:rsidRPr="006B1044">
              <w:rPr>
                <w:b/>
                <w:bCs/>
                <w:color w:val="000000"/>
                <w:sz w:val="26"/>
                <w:szCs w:val="24"/>
                <w:lang w:val="nl-NL"/>
              </w:rPr>
              <w:t>Ghi chú</w:t>
            </w:r>
          </w:p>
        </w:tc>
      </w:tr>
      <w:tr w:rsidR="00951B42" w:rsidRPr="0070324B" w:rsidTr="0032662E">
        <w:trPr>
          <w:trHeight w:val="567"/>
        </w:trPr>
        <w:tc>
          <w:tcPr>
            <w:tcW w:w="398" w:type="pct"/>
            <w:vMerge/>
            <w:vAlign w:val="center"/>
          </w:tcPr>
          <w:p w:rsidR="00951B42" w:rsidRPr="0070324B" w:rsidRDefault="00951B42" w:rsidP="0032662E">
            <w:pPr>
              <w:jc w:val="center"/>
              <w:rPr>
                <w:b/>
                <w:bCs/>
                <w:color w:val="000000"/>
                <w:sz w:val="24"/>
                <w:szCs w:val="24"/>
                <w:lang w:val="nl-NL"/>
              </w:rPr>
            </w:pPr>
          </w:p>
        </w:tc>
        <w:tc>
          <w:tcPr>
            <w:tcW w:w="1379" w:type="pct"/>
            <w:vMerge/>
            <w:vAlign w:val="center"/>
          </w:tcPr>
          <w:p w:rsidR="00951B42" w:rsidRPr="0070324B" w:rsidRDefault="00951B42" w:rsidP="0032662E">
            <w:pPr>
              <w:jc w:val="center"/>
              <w:rPr>
                <w:b/>
                <w:bCs/>
                <w:color w:val="000000"/>
                <w:sz w:val="24"/>
                <w:szCs w:val="24"/>
                <w:lang w:val="nl-NL"/>
              </w:rPr>
            </w:pPr>
          </w:p>
        </w:tc>
        <w:tc>
          <w:tcPr>
            <w:tcW w:w="468" w:type="pct"/>
            <w:vMerge/>
            <w:vAlign w:val="center"/>
          </w:tcPr>
          <w:p w:rsidR="00951B42" w:rsidRPr="0070324B" w:rsidRDefault="00951B42" w:rsidP="0032662E">
            <w:pPr>
              <w:jc w:val="center"/>
              <w:rPr>
                <w:b/>
                <w:bCs/>
                <w:color w:val="000000"/>
                <w:sz w:val="24"/>
                <w:szCs w:val="24"/>
                <w:lang w:val="nl-NL"/>
              </w:rPr>
            </w:pPr>
          </w:p>
        </w:tc>
        <w:tc>
          <w:tcPr>
            <w:tcW w:w="468" w:type="pct"/>
            <w:vMerge/>
            <w:vAlign w:val="center"/>
          </w:tcPr>
          <w:p w:rsidR="00951B42" w:rsidRPr="0070324B" w:rsidRDefault="00951B42" w:rsidP="0032662E">
            <w:pPr>
              <w:jc w:val="center"/>
              <w:rPr>
                <w:b/>
                <w:bCs/>
                <w:color w:val="000000"/>
                <w:sz w:val="24"/>
                <w:szCs w:val="24"/>
                <w:lang w:val="nl-NL"/>
              </w:rPr>
            </w:pPr>
          </w:p>
        </w:tc>
        <w:tc>
          <w:tcPr>
            <w:tcW w:w="468" w:type="pct"/>
            <w:vMerge/>
            <w:vAlign w:val="center"/>
          </w:tcPr>
          <w:p w:rsidR="00951B42" w:rsidRPr="0070324B" w:rsidRDefault="00951B42" w:rsidP="0032662E">
            <w:pPr>
              <w:jc w:val="center"/>
              <w:rPr>
                <w:b/>
                <w:bCs/>
                <w:color w:val="000000"/>
                <w:sz w:val="24"/>
                <w:szCs w:val="24"/>
                <w:lang w:val="nl-NL"/>
              </w:rPr>
            </w:pPr>
          </w:p>
        </w:tc>
        <w:tc>
          <w:tcPr>
            <w:tcW w:w="468" w:type="pct"/>
            <w:vMerge/>
            <w:vAlign w:val="center"/>
          </w:tcPr>
          <w:p w:rsidR="00951B42" w:rsidRPr="0070324B" w:rsidRDefault="00951B42" w:rsidP="0032662E">
            <w:pPr>
              <w:jc w:val="center"/>
              <w:rPr>
                <w:b/>
                <w:bCs/>
                <w:color w:val="000000"/>
                <w:sz w:val="24"/>
                <w:szCs w:val="24"/>
                <w:lang w:val="nl-NL"/>
              </w:rPr>
            </w:pPr>
          </w:p>
        </w:tc>
        <w:tc>
          <w:tcPr>
            <w:tcW w:w="426" w:type="pct"/>
            <w:shd w:val="clear" w:color="auto" w:fill="auto"/>
            <w:vAlign w:val="center"/>
          </w:tcPr>
          <w:p w:rsidR="00951B42" w:rsidRPr="0070324B" w:rsidRDefault="00951B42" w:rsidP="0032662E">
            <w:pPr>
              <w:jc w:val="center"/>
              <w:rPr>
                <w:b/>
                <w:bCs/>
                <w:color w:val="000000"/>
                <w:sz w:val="24"/>
                <w:szCs w:val="24"/>
                <w:lang w:val="nl-NL"/>
              </w:rPr>
            </w:pPr>
            <w:r w:rsidRPr="0070324B">
              <w:rPr>
                <w:b/>
                <w:bCs/>
                <w:color w:val="000000"/>
                <w:sz w:val="24"/>
                <w:szCs w:val="24"/>
                <w:lang w:val="nl-NL"/>
              </w:rPr>
              <w:t>Thi tuyển</w:t>
            </w:r>
          </w:p>
        </w:tc>
        <w:tc>
          <w:tcPr>
            <w:tcW w:w="468" w:type="pct"/>
            <w:vAlign w:val="center"/>
          </w:tcPr>
          <w:p w:rsidR="00951B42" w:rsidRPr="0070324B" w:rsidRDefault="00951B42" w:rsidP="0032662E">
            <w:pPr>
              <w:jc w:val="center"/>
              <w:rPr>
                <w:b/>
                <w:bCs/>
                <w:color w:val="000000"/>
                <w:sz w:val="24"/>
                <w:szCs w:val="24"/>
                <w:lang w:val="nl-NL"/>
              </w:rPr>
            </w:pPr>
            <w:r w:rsidRPr="0070324B">
              <w:rPr>
                <w:b/>
                <w:bCs/>
                <w:color w:val="000000"/>
                <w:sz w:val="24"/>
                <w:szCs w:val="24"/>
                <w:lang w:val="nl-NL"/>
              </w:rPr>
              <w:t>Xét tuyển</w:t>
            </w:r>
          </w:p>
        </w:tc>
        <w:tc>
          <w:tcPr>
            <w:tcW w:w="456" w:type="pct"/>
            <w:vMerge/>
          </w:tcPr>
          <w:p w:rsidR="00951B42" w:rsidRPr="0070324B" w:rsidRDefault="00951B42" w:rsidP="0032662E">
            <w:pPr>
              <w:jc w:val="center"/>
              <w:rPr>
                <w:b/>
                <w:bCs/>
                <w:color w:val="000000"/>
                <w:sz w:val="24"/>
                <w:szCs w:val="24"/>
                <w:lang w:val="nl-NL"/>
              </w:rPr>
            </w:pPr>
          </w:p>
        </w:tc>
      </w:tr>
      <w:tr w:rsidR="00951B42" w:rsidRPr="00D7040E" w:rsidTr="0032662E">
        <w:trPr>
          <w:trHeight w:val="1444"/>
        </w:trPr>
        <w:tc>
          <w:tcPr>
            <w:tcW w:w="398" w:type="pct"/>
            <w:vAlign w:val="center"/>
          </w:tcPr>
          <w:p w:rsidR="00951B42" w:rsidRPr="00D7040E" w:rsidRDefault="00951B42" w:rsidP="0032662E">
            <w:pPr>
              <w:jc w:val="center"/>
              <w:rPr>
                <w:bCs/>
                <w:color w:val="000000"/>
                <w:sz w:val="25"/>
                <w:szCs w:val="25"/>
                <w:lang w:val="nl-NL"/>
              </w:rPr>
            </w:pPr>
            <w:r>
              <w:rPr>
                <w:bCs/>
                <w:color w:val="000000"/>
                <w:sz w:val="25"/>
                <w:szCs w:val="25"/>
                <w:lang w:val="nl-NL"/>
              </w:rPr>
              <w:t>1</w:t>
            </w:r>
          </w:p>
        </w:tc>
        <w:tc>
          <w:tcPr>
            <w:tcW w:w="1379" w:type="pct"/>
            <w:vAlign w:val="center"/>
          </w:tcPr>
          <w:p w:rsidR="00951B42" w:rsidRPr="008639D5" w:rsidRDefault="00951B42" w:rsidP="0032662E">
            <w:pPr>
              <w:jc w:val="both"/>
              <w:rPr>
                <w:bCs/>
                <w:sz w:val="25"/>
                <w:szCs w:val="25"/>
                <w:lang w:val="nl-NL"/>
              </w:rPr>
            </w:pPr>
            <w:r>
              <w:rPr>
                <w:bCs/>
                <w:sz w:val="25"/>
                <w:szCs w:val="25"/>
                <w:lang w:val="nl-NL"/>
              </w:rPr>
              <w:t>Trung tâm Y tế dự phòng huyện Quảng Ninh</w:t>
            </w:r>
          </w:p>
        </w:tc>
        <w:tc>
          <w:tcPr>
            <w:tcW w:w="468" w:type="pct"/>
            <w:vAlign w:val="center"/>
          </w:tcPr>
          <w:p w:rsidR="00951B42" w:rsidRPr="008639D5" w:rsidRDefault="00951B42" w:rsidP="0032662E">
            <w:pPr>
              <w:jc w:val="center"/>
              <w:rPr>
                <w:bCs/>
                <w:sz w:val="25"/>
                <w:szCs w:val="25"/>
                <w:lang w:val="nl-NL"/>
              </w:rPr>
            </w:pPr>
            <w:r>
              <w:rPr>
                <w:bCs/>
                <w:sz w:val="25"/>
                <w:szCs w:val="25"/>
                <w:lang w:val="nl-NL"/>
              </w:rPr>
              <w:t>36</w:t>
            </w:r>
          </w:p>
        </w:tc>
        <w:tc>
          <w:tcPr>
            <w:tcW w:w="468" w:type="pct"/>
            <w:vAlign w:val="center"/>
          </w:tcPr>
          <w:p w:rsidR="00951B42" w:rsidRPr="008639D5" w:rsidRDefault="00951B42" w:rsidP="0032662E">
            <w:pPr>
              <w:jc w:val="center"/>
              <w:rPr>
                <w:bCs/>
                <w:sz w:val="25"/>
                <w:szCs w:val="25"/>
                <w:lang w:val="nl-NL"/>
              </w:rPr>
            </w:pPr>
            <w:r>
              <w:rPr>
                <w:bCs/>
                <w:sz w:val="25"/>
                <w:szCs w:val="25"/>
                <w:lang w:val="nl-NL"/>
              </w:rPr>
              <w:t>28</w:t>
            </w:r>
          </w:p>
        </w:tc>
        <w:tc>
          <w:tcPr>
            <w:tcW w:w="468" w:type="pct"/>
            <w:vAlign w:val="center"/>
          </w:tcPr>
          <w:p w:rsidR="00951B42" w:rsidRPr="008639D5" w:rsidRDefault="00951B42" w:rsidP="0032662E">
            <w:pPr>
              <w:jc w:val="center"/>
              <w:rPr>
                <w:bCs/>
                <w:sz w:val="25"/>
                <w:szCs w:val="25"/>
                <w:lang w:val="nl-NL"/>
              </w:rPr>
            </w:pPr>
            <w:r>
              <w:rPr>
                <w:bCs/>
                <w:sz w:val="25"/>
                <w:szCs w:val="25"/>
                <w:lang w:val="nl-NL"/>
              </w:rPr>
              <w:t>8</w:t>
            </w:r>
          </w:p>
        </w:tc>
        <w:tc>
          <w:tcPr>
            <w:tcW w:w="468" w:type="pct"/>
            <w:vAlign w:val="center"/>
          </w:tcPr>
          <w:p w:rsidR="00951B42" w:rsidRPr="008639D5" w:rsidRDefault="00951B42" w:rsidP="0032662E">
            <w:pPr>
              <w:jc w:val="center"/>
              <w:rPr>
                <w:bCs/>
                <w:sz w:val="25"/>
                <w:szCs w:val="25"/>
                <w:lang w:val="nl-NL"/>
              </w:rPr>
            </w:pPr>
            <w:r>
              <w:rPr>
                <w:bCs/>
                <w:sz w:val="25"/>
                <w:szCs w:val="25"/>
                <w:lang w:val="nl-NL"/>
              </w:rPr>
              <w:t>8</w:t>
            </w:r>
          </w:p>
        </w:tc>
        <w:tc>
          <w:tcPr>
            <w:tcW w:w="426" w:type="pct"/>
            <w:vAlign w:val="center"/>
          </w:tcPr>
          <w:p w:rsidR="00951B42" w:rsidRPr="008639D5" w:rsidRDefault="00951B42" w:rsidP="0032662E">
            <w:pPr>
              <w:jc w:val="center"/>
              <w:rPr>
                <w:bCs/>
                <w:sz w:val="25"/>
                <w:szCs w:val="25"/>
                <w:lang w:val="nl-NL"/>
              </w:rPr>
            </w:pPr>
          </w:p>
        </w:tc>
        <w:tc>
          <w:tcPr>
            <w:tcW w:w="468" w:type="pct"/>
            <w:vAlign w:val="center"/>
          </w:tcPr>
          <w:p w:rsidR="00951B42" w:rsidRPr="008639D5" w:rsidRDefault="00951B42" w:rsidP="0032662E">
            <w:pPr>
              <w:jc w:val="center"/>
              <w:rPr>
                <w:bCs/>
                <w:sz w:val="25"/>
                <w:szCs w:val="25"/>
                <w:lang w:val="nl-NL"/>
              </w:rPr>
            </w:pPr>
            <w:r>
              <w:rPr>
                <w:bCs/>
                <w:sz w:val="25"/>
                <w:szCs w:val="25"/>
                <w:lang w:val="nl-NL"/>
              </w:rPr>
              <w:t>8</w:t>
            </w:r>
          </w:p>
        </w:tc>
        <w:tc>
          <w:tcPr>
            <w:tcW w:w="456" w:type="pct"/>
            <w:vAlign w:val="center"/>
          </w:tcPr>
          <w:p w:rsidR="00951B42" w:rsidRPr="00D32F69" w:rsidRDefault="00951B42" w:rsidP="0032662E">
            <w:pPr>
              <w:jc w:val="center"/>
              <w:rPr>
                <w:bCs/>
                <w:color w:val="FF0000"/>
                <w:sz w:val="25"/>
                <w:szCs w:val="25"/>
                <w:lang w:val="nl-NL"/>
              </w:rPr>
            </w:pPr>
          </w:p>
        </w:tc>
      </w:tr>
    </w:tbl>
    <w:p w:rsidR="00951B42" w:rsidRPr="00D7040E" w:rsidRDefault="00951B42" w:rsidP="00951B42">
      <w:pPr>
        <w:jc w:val="center"/>
        <w:rPr>
          <w:bCs/>
          <w:color w:val="000000"/>
          <w:lang w:val="nl-NL"/>
        </w:rPr>
      </w:pPr>
    </w:p>
    <w:p w:rsidR="00951B42" w:rsidRDefault="00951B42" w:rsidP="00951B42">
      <w:pPr>
        <w:rPr>
          <w:rFonts w:ascii=".VnTime" w:hAnsi=".VnTime"/>
          <w:color w:val="000000"/>
          <w:sz w:val="30"/>
          <w:lang w:val="nl-NL"/>
        </w:rPr>
      </w:pPr>
    </w:p>
    <w:tbl>
      <w:tblPr>
        <w:tblW w:w="0" w:type="auto"/>
        <w:tblLook w:val="04A0"/>
      </w:tblPr>
      <w:tblGrid>
        <w:gridCol w:w="3936"/>
        <w:gridCol w:w="5352"/>
      </w:tblGrid>
      <w:tr w:rsidR="00951B42" w:rsidRPr="00E5127F" w:rsidTr="0032662E">
        <w:tc>
          <w:tcPr>
            <w:tcW w:w="3936" w:type="dxa"/>
            <w:shd w:val="clear" w:color="auto" w:fill="auto"/>
          </w:tcPr>
          <w:p w:rsidR="00951B42" w:rsidRPr="00E5127F" w:rsidRDefault="00951B42" w:rsidP="0032662E">
            <w:pPr>
              <w:jc w:val="center"/>
              <w:rPr>
                <w:i/>
              </w:rPr>
            </w:pPr>
          </w:p>
        </w:tc>
        <w:tc>
          <w:tcPr>
            <w:tcW w:w="5352" w:type="dxa"/>
            <w:shd w:val="clear" w:color="auto" w:fill="auto"/>
          </w:tcPr>
          <w:p w:rsidR="00951B42" w:rsidRPr="00E5127F" w:rsidRDefault="00951B42" w:rsidP="0032662E">
            <w:pPr>
              <w:jc w:val="center"/>
              <w:rPr>
                <w:i/>
              </w:rPr>
            </w:pPr>
            <w:r w:rsidRPr="00E5127F">
              <w:rPr>
                <w:i/>
              </w:rPr>
              <w:t>Quảng Ninh , ngày      tháng 7 năm 2016</w:t>
            </w:r>
          </w:p>
        </w:tc>
      </w:tr>
      <w:tr w:rsidR="00951B42" w:rsidRPr="00E5127F" w:rsidTr="0032662E">
        <w:tc>
          <w:tcPr>
            <w:tcW w:w="3936" w:type="dxa"/>
            <w:shd w:val="clear" w:color="auto" w:fill="auto"/>
          </w:tcPr>
          <w:p w:rsidR="00951B42" w:rsidRPr="00E5127F" w:rsidRDefault="00951B42" w:rsidP="0032662E">
            <w:pPr>
              <w:jc w:val="center"/>
              <w:rPr>
                <w:i/>
                <w:sz w:val="26"/>
              </w:rPr>
            </w:pPr>
            <w:r w:rsidRPr="00E5127F">
              <w:rPr>
                <w:b/>
                <w:sz w:val="26"/>
              </w:rPr>
              <w:t>NGƯỜI LẬP BIỂU</w:t>
            </w:r>
          </w:p>
        </w:tc>
        <w:tc>
          <w:tcPr>
            <w:tcW w:w="5352" w:type="dxa"/>
            <w:shd w:val="clear" w:color="auto" w:fill="auto"/>
          </w:tcPr>
          <w:p w:rsidR="00951B42" w:rsidRPr="00E5127F" w:rsidRDefault="00951B42" w:rsidP="0032662E">
            <w:pPr>
              <w:jc w:val="center"/>
              <w:rPr>
                <w:i/>
                <w:sz w:val="26"/>
              </w:rPr>
            </w:pPr>
            <w:r w:rsidRPr="00E5127F">
              <w:rPr>
                <w:b/>
                <w:sz w:val="26"/>
              </w:rPr>
              <w:t>GIÁM ĐỐC</w:t>
            </w:r>
          </w:p>
        </w:tc>
      </w:tr>
      <w:tr w:rsidR="00951B42" w:rsidRPr="00E5127F" w:rsidTr="0032662E">
        <w:tc>
          <w:tcPr>
            <w:tcW w:w="3936" w:type="dxa"/>
            <w:shd w:val="clear" w:color="auto" w:fill="auto"/>
          </w:tcPr>
          <w:p w:rsidR="00951B42" w:rsidRPr="00E5127F" w:rsidRDefault="00951B42" w:rsidP="0032662E">
            <w:pPr>
              <w:jc w:val="center"/>
              <w:rPr>
                <w:b/>
              </w:rPr>
            </w:pPr>
          </w:p>
          <w:p w:rsidR="00951B42" w:rsidRPr="00E5127F" w:rsidRDefault="00951B42" w:rsidP="0032662E">
            <w:pPr>
              <w:jc w:val="center"/>
              <w:rPr>
                <w:b/>
              </w:rPr>
            </w:pPr>
          </w:p>
          <w:p w:rsidR="00951B42" w:rsidRPr="00E5127F" w:rsidRDefault="00951B42" w:rsidP="0032662E">
            <w:pPr>
              <w:jc w:val="center"/>
              <w:rPr>
                <w:b/>
              </w:rPr>
            </w:pPr>
          </w:p>
          <w:p w:rsidR="00951B42" w:rsidRPr="00E5127F" w:rsidRDefault="00951B42" w:rsidP="0032662E">
            <w:pPr>
              <w:jc w:val="center"/>
              <w:rPr>
                <w:b/>
              </w:rPr>
            </w:pPr>
          </w:p>
          <w:p w:rsidR="00951B42" w:rsidRPr="00E5127F" w:rsidRDefault="00951B42" w:rsidP="0032662E">
            <w:pPr>
              <w:jc w:val="center"/>
              <w:rPr>
                <w:b/>
              </w:rPr>
            </w:pPr>
          </w:p>
          <w:p w:rsidR="00951B42" w:rsidRPr="00E5127F" w:rsidRDefault="00951B42" w:rsidP="0032662E">
            <w:pPr>
              <w:jc w:val="center"/>
              <w:rPr>
                <w:b/>
              </w:rPr>
            </w:pPr>
            <w:r w:rsidRPr="00E5127F">
              <w:rPr>
                <w:b/>
              </w:rPr>
              <w:t>Lê Việt Hưng</w:t>
            </w:r>
          </w:p>
        </w:tc>
        <w:tc>
          <w:tcPr>
            <w:tcW w:w="5352" w:type="dxa"/>
            <w:shd w:val="clear" w:color="auto" w:fill="auto"/>
          </w:tcPr>
          <w:p w:rsidR="00951B42" w:rsidRPr="00E5127F" w:rsidRDefault="00951B42" w:rsidP="0032662E">
            <w:pPr>
              <w:jc w:val="center"/>
              <w:rPr>
                <w:b/>
              </w:rPr>
            </w:pPr>
          </w:p>
          <w:p w:rsidR="00951B42" w:rsidRPr="00E5127F" w:rsidRDefault="00951B42" w:rsidP="0032662E">
            <w:pPr>
              <w:jc w:val="center"/>
              <w:rPr>
                <w:b/>
              </w:rPr>
            </w:pPr>
          </w:p>
          <w:p w:rsidR="00951B42" w:rsidRPr="00E5127F" w:rsidRDefault="00951B42" w:rsidP="0032662E">
            <w:pPr>
              <w:jc w:val="center"/>
              <w:rPr>
                <w:b/>
              </w:rPr>
            </w:pPr>
          </w:p>
          <w:p w:rsidR="00951B42" w:rsidRPr="00E5127F" w:rsidRDefault="00951B42" w:rsidP="0032662E">
            <w:pPr>
              <w:jc w:val="center"/>
              <w:rPr>
                <w:b/>
              </w:rPr>
            </w:pPr>
          </w:p>
          <w:p w:rsidR="00951B42" w:rsidRPr="00E5127F" w:rsidRDefault="00951B42" w:rsidP="0032662E">
            <w:pPr>
              <w:jc w:val="center"/>
              <w:rPr>
                <w:b/>
              </w:rPr>
            </w:pPr>
          </w:p>
          <w:p w:rsidR="00951B42" w:rsidRPr="00E5127F" w:rsidRDefault="00951B42" w:rsidP="0032662E">
            <w:pPr>
              <w:jc w:val="center"/>
              <w:rPr>
                <w:b/>
              </w:rPr>
            </w:pPr>
            <w:r w:rsidRPr="00E5127F">
              <w:rPr>
                <w:b/>
              </w:rPr>
              <w:t>Nguyễn Kim Thành</w:t>
            </w:r>
          </w:p>
        </w:tc>
      </w:tr>
    </w:tbl>
    <w:p w:rsidR="00951B42" w:rsidRDefault="00951B42" w:rsidP="00951B42">
      <w:pPr>
        <w:rPr>
          <w:rFonts w:ascii=".VnTime" w:hAnsi=".VnTime"/>
          <w:color w:val="000000"/>
          <w:sz w:val="30"/>
          <w:lang w:val="nl-NL"/>
        </w:rPr>
      </w:pPr>
      <w:r w:rsidRPr="00D7040E">
        <w:rPr>
          <w:rFonts w:ascii=".VnTime" w:hAnsi=".VnTime"/>
          <w:color w:val="000000"/>
          <w:sz w:val="30"/>
          <w:lang w:val="nl-NL"/>
        </w:rPr>
        <w:t xml:space="preserve">                </w:t>
      </w:r>
      <w:r>
        <w:rPr>
          <w:rFonts w:ascii=".VnTime" w:hAnsi=".VnTime"/>
          <w:color w:val="000000"/>
          <w:sz w:val="30"/>
          <w:lang w:val="nl-NL"/>
        </w:rPr>
        <w:t xml:space="preserve">                                            </w:t>
      </w:r>
    </w:p>
    <w:p w:rsidR="00951B42" w:rsidRPr="00D7040E" w:rsidRDefault="00951B42" w:rsidP="00951B42">
      <w:pPr>
        <w:rPr>
          <w:rFonts w:ascii=".VnTime" w:hAnsi=".VnTime"/>
          <w:color w:val="000000"/>
          <w:lang w:val="nl-NL"/>
        </w:rPr>
      </w:pPr>
    </w:p>
    <w:p w:rsidR="00951B42" w:rsidRPr="00D7040E" w:rsidRDefault="00951B42" w:rsidP="00951B42">
      <w:pPr>
        <w:rPr>
          <w:rFonts w:ascii=".VnTime" w:hAnsi=".VnTime"/>
          <w:color w:val="000000"/>
          <w:lang w:val="nl-NL"/>
        </w:rPr>
      </w:pPr>
    </w:p>
    <w:p w:rsidR="00951B42" w:rsidRPr="00D7040E" w:rsidRDefault="00951B42" w:rsidP="00951B42">
      <w:pPr>
        <w:rPr>
          <w:rFonts w:ascii=".VnTime" w:hAnsi=".VnTime"/>
          <w:color w:val="000000"/>
          <w:lang w:val="nl-NL"/>
        </w:rPr>
      </w:pPr>
    </w:p>
    <w:p w:rsidR="00951B42" w:rsidRPr="00D7040E" w:rsidRDefault="00951B42" w:rsidP="00951B42">
      <w:pPr>
        <w:rPr>
          <w:rFonts w:ascii=".VnTime" w:hAnsi=".VnTime"/>
          <w:color w:val="000000"/>
          <w:lang w:val="nl-NL"/>
        </w:rPr>
      </w:pPr>
    </w:p>
    <w:p w:rsidR="00951B42" w:rsidRPr="00D7040E" w:rsidRDefault="00951B42" w:rsidP="00951B42">
      <w:pPr>
        <w:rPr>
          <w:rFonts w:ascii=".VnTime" w:hAnsi=".VnTime"/>
          <w:color w:val="000000"/>
          <w:lang w:val="nl-NL"/>
        </w:rPr>
      </w:pPr>
    </w:p>
    <w:p w:rsidR="00951B42" w:rsidRPr="00D7040E" w:rsidRDefault="00951B42" w:rsidP="00951B42">
      <w:pPr>
        <w:rPr>
          <w:rFonts w:ascii=".VnTime" w:hAnsi=".VnTime"/>
          <w:color w:val="000000"/>
          <w:lang w:val="nl-NL"/>
        </w:rPr>
      </w:pPr>
    </w:p>
    <w:p w:rsidR="00951B42" w:rsidRPr="00D7040E" w:rsidRDefault="00951B42" w:rsidP="00951B42">
      <w:pPr>
        <w:rPr>
          <w:rFonts w:ascii=".VnTime" w:hAnsi=".VnTime"/>
          <w:color w:val="000000"/>
          <w:lang w:val="nl-NL"/>
        </w:rPr>
        <w:sectPr w:rsidR="00951B42" w:rsidRPr="00D7040E" w:rsidSect="008437B6">
          <w:footerReference w:type="even" r:id="rId6"/>
          <w:footerReference w:type="default" r:id="rId7"/>
          <w:footerReference w:type="first" r:id="rId8"/>
          <w:pgSz w:w="11907" w:h="16840" w:code="9"/>
          <w:pgMar w:top="1134" w:right="1134" w:bottom="1134" w:left="1701" w:header="720" w:footer="720" w:gutter="0"/>
          <w:pgNumType w:start="1" w:chapStyle="7"/>
          <w:cols w:space="720"/>
          <w:docGrid w:linePitch="360"/>
        </w:sectPr>
      </w:pPr>
    </w:p>
    <w:p w:rsidR="00951B42" w:rsidRDefault="00951B42" w:rsidP="00951B42">
      <w:pPr>
        <w:jc w:val="right"/>
        <w:rPr>
          <w:b/>
          <w:i/>
          <w:color w:val="000000"/>
          <w:lang w:val="nl-NL"/>
        </w:rPr>
      </w:pPr>
      <w:r w:rsidRPr="002058BA">
        <w:rPr>
          <w:b/>
          <w:i/>
          <w:color w:val="000000"/>
          <w:lang w:val="nl-NL"/>
        </w:rPr>
        <w:lastRenderedPageBreak/>
        <w:t>Phụ lục 2</w:t>
      </w:r>
    </w:p>
    <w:p w:rsidR="00951B42" w:rsidRPr="002058BA" w:rsidRDefault="00951B42" w:rsidP="00951B42">
      <w:pPr>
        <w:jc w:val="right"/>
        <w:rPr>
          <w:rFonts w:ascii=".VnTimeH" w:hAnsi=".VnTimeH"/>
          <w:i/>
          <w:color w:val="000000"/>
          <w:sz w:val="26"/>
          <w:szCs w:val="26"/>
          <w:lang w:val="nl-NL"/>
        </w:rPr>
      </w:pPr>
    </w:p>
    <w:p w:rsidR="00951B42" w:rsidRPr="00D7040E" w:rsidRDefault="00951B42" w:rsidP="00951B42">
      <w:pPr>
        <w:rPr>
          <w:rFonts w:ascii="Arial" w:hAnsi="Arial" w:cs="Arial"/>
          <w:b/>
          <w:color w:val="000000"/>
          <w:lang w:val="nl-NL"/>
        </w:rPr>
      </w:pPr>
      <w:r w:rsidRPr="0082657E">
        <w:rPr>
          <w:rFonts w:ascii=".VnTimeH" w:hAnsi=".VnTimeH"/>
          <w:color w:val="000000"/>
          <w:sz w:val="27"/>
          <w:szCs w:val="27"/>
          <w:lang w:val="nl-NL"/>
        </w:rPr>
        <w:t xml:space="preserve">          </w:t>
      </w:r>
      <w:r>
        <w:rPr>
          <w:rFonts w:ascii=".VnTimeH" w:hAnsi=".VnTimeH"/>
          <w:color w:val="000000"/>
          <w:sz w:val="27"/>
          <w:szCs w:val="27"/>
          <w:lang w:val="nl-NL"/>
        </w:rPr>
        <w:t xml:space="preserve"> </w:t>
      </w:r>
      <w:r w:rsidRPr="0082657E">
        <w:rPr>
          <w:rFonts w:ascii=".VnTimeH" w:hAnsi=".VnTimeH"/>
          <w:color w:val="000000"/>
          <w:sz w:val="27"/>
          <w:szCs w:val="27"/>
          <w:lang w:val="nl-NL"/>
        </w:rPr>
        <w:t xml:space="preserve"> Së y tÕ Qu¶ng B×nh</w:t>
      </w:r>
      <w:r w:rsidRPr="00D7040E">
        <w:rPr>
          <w:rFonts w:ascii=".VnTimeH" w:hAnsi=".VnTimeH"/>
          <w:color w:val="000000"/>
          <w:sz w:val="26"/>
          <w:szCs w:val="26"/>
          <w:lang w:val="nl-NL"/>
        </w:rPr>
        <w:tab/>
      </w:r>
      <w:r w:rsidRPr="00D7040E">
        <w:rPr>
          <w:rFonts w:ascii=".VnTimeH" w:hAnsi=".VnTimeH"/>
          <w:color w:val="000000"/>
          <w:lang w:val="nl-NL"/>
        </w:rPr>
        <w:t xml:space="preserve"> </w:t>
      </w:r>
      <w:r w:rsidRPr="00D7040E">
        <w:rPr>
          <w:rFonts w:ascii=".VnTimeH" w:hAnsi=".VnTimeH"/>
          <w:color w:val="000000"/>
          <w:lang w:val="nl-NL"/>
        </w:rPr>
        <w:tab/>
      </w:r>
      <w:r>
        <w:rPr>
          <w:rFonts w:ascii=".VnTimeH" w:hAnsi=".VnTimeH"/>
          <w:color w:val="000000"/>
          <w:lang w:val="nl-NL"/>
        </w:rPr>
        <w:t xml:space="preserve">                               </w:t>
      </w:r>
      <w:r w:rsidRPr="0082657E">
        <w:rPr>
          <w:b/>
          <w:color w:val="000000"/>
          <w:sz w:val="27"/>
          <w:szCs w:val="27"/>
          <w:lang w:val="nl-NL"/>
        </w:rPr>
        <w:t>CỘNG HÒA XÃ HỘI CHỦ NGHĨA VIỆT NAM</w:t>
      </w:r>
      <w:r>
        <w:rPr>
          <w:rFonts w:ascii=".VnTimeH" w:hAnsi=".VnTimeH"/>
          <w:color w:val="000000"/>
          <w:lang w:val="nl-NL"/>
        </w:rPr>
        <w:tab/>
      </w:r>
      <w:r w:rsidRPr="00D7040E">
        <w:rPr>
          <w:rFonts w:ascii=".VnTimeH" w:hAnsi=".VnTimeH"/>
          <w:color w:val="000000"/>
          <w:lang w:val="nl-NL"/>
        </w:rPr>
        <w:tab/>
      </w:r>
    </w:p>
    <w:p w:rsidR="00951B42" w:rsidRPr="00D7040E" w:rsidRDefault="00951B42" w:rsidP="00951B42">
      <w:pPr>
        <w:rPr>
          <w:b/>
          <w:bCs/>
          <w:color w:val="000000"/>
          <w:sz w:val="2"/>
          <w:szCs w:val="36"/>
          <w:lang w:val="nl-NL"/>
        </w:rPr>
      </w:pPr>
      <w:r>
        <w:rPr>
          <w:b/>
          <w:color w:val="000000"/>
          <w:sz w:val="26"/>
          <w:szCs w:val="26"/>
          <w:lang w:val="nl-NL"/>
        </w:rPr>
        <w:t xml:space="preserve">      TT YTDP HUYỆN QUẢNG NINH</w:t>
      </w:r>
      <w:r w:rsidRPr="00D7040E">
        <w:rPr>
          <w:rFonts w:ascii=".VnTime" w:hAnsi=".VnTime"/>
          <w:b/>
          <w:color w:val="000000"/>
          <w:lang w:val="nl-NL"/>
        </w:rPr>
        <w:t xml:space="preserve">    </w:t>
      </w:r>
      <w:r w:rsidRPr="00D7040E">
        <w:rPr>
          <w:rFonts w:ascii=".VnTime" w:hAnsi=".VnTime"/>
          <w:color w:val="000000"/>
          <w:lang w:val="nl-NL"/>
        </w:rPr>
        <w:tab/>
      </w:r>
      <w:r>
        <w:rPr>
          <w:rFonts w:ascii=".VnTime" w:hAnsi=".VnTime"/>
          <w:color w:val="000000"/>
          <w:lang w:val="nl-NL"/>
        </w:rPr>
        <w:t xml:space="preserve"> </w:t>
      </w:r>
      <w:r w:rsidRPr="00D7040E">
        <w:rPr>
          <w:rFonts w:ascii=".VnTime" w:hAnsi=".VnTime"/>
          <w:color w:val="000000"/>
          <w:lang w:val="nl-NL"/>
        </w:rPr>
        <w:tab/>
      </w:r>
      <w:r>
        <w:rPr>
          <w:rFonts w:ascii=".VnTime" w:hAnsi=".VnTime"/>
          <w:color w:val="000000"/>
          <w:lang w:val="nl-NL"/>
        </w:rPr>
        <w:t xml:space="preserve">                         </w:t>
      </w:r>
      <w:r w:rsidRPr="0082657E">
        <w:rPr>
          <w:b/>
          <w:color w:val="000000"/>
          <w:sz w:val="27"/>
          <w:szCs w:val="27"/>
          <w:lang w:val="nl-NL"/>
        </w:rPr>
        <w:t>Độc lập – Tự do – Hạnh phúc</w:t>
      </w:r>
      <w:r>
        <w:rPr>
          <w:rFonts w:ascii=".VnTime" w:hAnsi=".VnTime"/>
          <w:color w:val="000000"/>
          <w:lang w:val="nl-NL"/>
        </w:rPr>
        <w:t xml:space="preserve">                                   </w:t>
      </w:r>
      <w:r w:rsidRPr="00D7040E">
        <w:rPr>
          <w:rFonts w:ascii=".VnTime" w:hAnsi=".VnTime"/>
          <w:color w:val="000000"/>
          <w:lang w:val="nl-NL"/>
        </w:rPr>
        <w:tab/>
      </w:r>
      <w:r w:rsidRPr="00D7040E">
        <w:rPr>
          <w:rFonts w:ascii=".VnTime" w:hAnsi=".VnTime"/>
          <w:color w:val="000000"/>
          <w:lang w:val="nl-NL"/>
        </w:rPr>
        <w:tab/>
      </w:r>
      <w:r w:rsidRPr="00D7040E">
        <w:rPr>
          <w:b/>
          <w:bCs/>
          <w:color w:val="000000"/>
          <w:sz w:val="20"/>
          <w:szCs w:val="36"/>
          <w:lang w:val="nl-NL"/>
        </w:rPr>
        <w:tab/>
      </w:r>
    </w:p>
    <w:p w:rsidR="00951B42" w:rsidRPr="00124479" w:rsidRDefault="00DF7D5D" w:rsidP="00951B42">
      <w:pPr>
        <w:rPr>
          <w:b/>
          <w:bCs/>
          <w:color w:val="000000"/>
          <w:sz w:val="6"/>
          <w:lang w:val="nl-NL"/>
        </w:rPr>
      </w:pPr>
      <w:r w:rsidRPr="00DF7D5D">
        <w:rPr>
          <w:rFonts w:ascii=".VnTime" w:hAnsi=".VnTime"/>
          <w:noProof/>
          <w:color w:val="000000"/>
        </w:rPr>
        <w:pict>
          <v:line id="_x0000_s1031" style="position:absolute;z-index:251665408" from="1in,1.5pt" to="126pt,1.5pt"/>
        </w:pict>
      </w:r>
      <w:r w:rsidRPr="00DF7D5D">
        <w:rPr>
          <w:rFonts w:ascii=".VnTime" w:hAnsi=".VnTime"/>
          <w:noProof/>
          <w:color w:val="000000"/>
        </w:rPr>
        <w:pict>
          <v:line id="_x0000_s1032" style="position:absolute;z-index:251666432" from="387pt,2.4pt" to="531pt,2.4pt"/>
        </w:pict>
      </w:r>
    </w:p>
    <w:p w:rsidR="00951B42" w:rsidRDefault="00951B42" w:rsidP="00951B42">
      <w:pPr>
        <w:jc w:val="center"/>
        <w:rPr>
          <w:b/>
          <w:bCs/>
          <w:color w:val="000000"/>
          <w:lang w:val="nl-NL"/>
        </w:rPr>
      </w:pPr>
    </w:p>
    <w:p w:rsidR="00951B42" w:rsidRPr="00D7040E" w:rsidRDefault="00951B42" w:rsidP="00951B42">
      <w:pPr>
        <w:jc w:val="center"/>
        <w:rPr>
          <w:b/>
          <w:bCs/>
          <w:color w:val="000000"/>
          <w:lang w:val="nl-NL"/>
        </w:rPr>
      </w:pPr>
      <w:r w:rsidRPr="00D7040E">
        <w:rPr>
          <w:b/>
          <w:bCs/>
          <w:color w:val="000000"/>
          <w:lang w:val="nl-NL"/>
        </w:rPr>
        <w:t xml:space="preserve">TỔNG HỢP </w:t>
      </w:r>
    </w:p>
    <w:p w:rsidR="00951B42" w:rsidRPr="00D7040E" w:rsidRDefault="00951B42" w:rsidP="00951B42">
      <w:pPr>
        <w:jc w:val="center"/>
        <w:rPr>
          <w:b/>
          <w:bCs/>
          <w:color w:val="000000"/>
          <w:lang w:val="nl-NL"/>
        </w:rPr>
      </w:pPr>
      <w:r w:rsidRPr="00D7040E">
        <w:rPr>
          <w:b/>
          <w:bCs/>
          <w:color w:val="000000"/>
          <w:lang w:val="nl-NL"/>
        </w:rPr>
        <w:t xml:space="preserve">VỊ TRÍ VIỆC LÀM, TIÊU CHUẨN CHỨC DANH NGHỀ NGHIỆP </w:t>
      </w:r>
    </w:p>
    <w:p w:rsidR="00951B42" w:rsidRPr="00D7040E" w:rsidRDefault="00951B42" w:rsidP="00951B42">
      <w:pPr>
        <w:jc w:val="center"/>
        <w:rPr>
          <w:b/>
          <w:bCs/>
          <w:color w:val="000000"/>
          <w:lang w:val="nl-NL"/>
        </w:rPr>
      </w:pPr>
      <w:r w:rsidRPr="00D7040E">
        <w:rPr>
          <w:b/>
          <w:bCs/>
          <w:color w:val="000000"/>
          <w:lang w:val="nl-NL"/>
        </w:rPr>
        <w:t>ĐĂNG KÝ TUYỂN DỤNG VIÊN CHỨC SỰ NGHIỆP NĂM 201</w:t>
      </w:r>
      <w:r>
        <w:rPr>
          <w:b/>
          <w:bCs/>
          <w:color w:val="000000"/>
          <w:lang w:val="nl-NL"/>
        </w:rPr>
        <w:t>6</w:t>
      </w:r>
    </w:p>
    <w:p w:rsidR="00951B42" w:rsidRPr="00124479" w:rsidRDefault="00951B42" w:rsidP="00951B42">
      <w:pPr>
        <w:jc w:val="center"/>
        <w:rPr>
          <w:bCs/>
          <w:i/>
          <w:color w:val="000000"/>
          <w:sz w:val="10"/>
          <w:lang w:val="nl-NL"/>
        </w:rPr>
      </w:pPr>
    </w:p>
    <w:p w:rsidR="00951B42" w:rsidRPr="007027DB" w:rsidRDefault="00951B42" w:rsidP="00951B42">
      <w:pPr>
        <w:jc w:val="center"/>
        <w:rPr>
          <w:bCs/>
          <w:i/>
          <w:color w:val="000000"/>
          <w:lang w:val="nl-NL"/>
        </w:rPr>
      </w:pPr>
      <w:r w:rsidRPr="007027DB">
        <w:rPr>
          <w:bCs/>
          <w:i/>
          <w:color w:val="000000"/>
          <w:lang w:val="nl-NL"/>
        </w:rPr>
        <w:t>(Kèm theo Kế hoạch số        /KH-YTDP ngày      /7/2016 của Trung tâm Y tế dự phòng huyện Quảng Ninh )</w:t>
      </w:r>
    </w:p>
    <w:p w:rsidR="00951B42" w:rsidRPr="00FF7F83" w:rsidRDefault="00951B42" w:rsidP="00951B42">
      <w:pPr>
        <w:rPr>
          <w:lang w:val="nl-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86"/>
        <w:gridCol w:w="2325"/>
        <w:gridCol w:w="885"/>
        <w:gridCol w:w="2675"/>
        <w:gridCol w:w="2126"/>
        <w:gridCol w:w="1417"/>
        <w:gridCol w:w="2126"/>
        <w:gridCol w:w="1348"/>
      </w:tblGrid>
      <w:tr w:rsidR="00951B42" w:rsidRPr="006B1044" w:rsidTr="0032662E">
        <w:trPr>
          <w:trHeight w:val="502"/>
        </w:trPr>
        <w:tc>
          <w:tcPr>
            <w:tcW w:w="321" w:type="pct"/>
            <w:vMerge w:val="restart"/>
            <w:vAlign w:val="center"/>
          </w:tcPr>
          <w:p w:rsidR="00951B42" w:rsidRPr="006B1044" w:rsidRDefault="00951B42" w:rsidP="0032662E">
            <w:pPr>
              <w:jc w:val="center"/>
              <w:rPr>
                <w:b/>
                <w:color w:val="000000"/>
                <w:sz w:val="26"/>
                <w:lang w:val="nl-NL"/>
              </w:rPr>
            </w:pPr>
            <w:r w:rsidRPr="006B1044">
              <w:rPr>
                <w:b/>
                <w:color w:val="000000"/>
                <w:sz w:val="26"/>
                <w:lang w:val="nl-NL"/>
              </w:rPr>
              <w:t>Mã số dự tuyển</w:t>
            </w:r>
          </w:p>
        </w:tc>
        <w:tc>
          <w:tcPr>
            <w:tcW w:w="843" w:type="pct"/>
            <w:vMerge w:val="restart"/>
            <w:vAlign w:val="center"/>
          </w:tcPr>
          <w:p w:rsidR="00951B42" w:rsidRPr="007027DB" w:rsidRDefault="00951B42" w:rsidP="0032662E">
            <w:pPr>
              <w:jc w:val="center"/>
              <w:rPr>
                <w:b/>
                <w:sz w:val="26"/>
                <w:lang w:val="nl-NL"/>
              </w:rPr>
            </w:pPr>
            <w:r w:rsidRPr="007027DB">
              <w:rPr>
                <w:b/>
                <w:sz w:val="26"/>
                <w:lang w:val="nl-NL"/>
              </w:rPr>
              <w:t>Hạng chức danh    nghề nghiệp, mã số chức danh nghề nghiệp/ ngạch viên chức</w:t>
            </w:r>
          </w:p>
        </w:tc>
        <w:tc>
          <w:tcPr>
            <w:tcW w:w="321" w:type="pct"/>
            <w:vMerge w:val="restart"/>
            <w:vAlign w:val="center"/>
          </w:tcPr>
          <w:p w:rsidR="00951B42" w:rsidRPr="006B1044" w:rsidRDefault="00951B42" w:rsidP="0032662E">
            <w:pPr>
              <w:jc w:val="center"/>
              <w:rPr>
                <w:b/>
                <w:color w:val="000000"/>
                <w:sz w:val="26"/>
                <w:lang w:val="nl-NL"/>
              </w:rPr>
            </w:pPr>
            <w:r w:rsidRPr="006B1044">
              <w:rPr>
                <w:b/>
                <w:color w:val="000000"/>
                <w:sz w:val="26"/>
                <w:lang w:val="nl-NL"/>
              </w:rPr>
              <w:t>Chỉ tiêu tuyển dụng</w:t>
            </w:r>
          </w:p>
        </w:tc>
        <w:tc>
          <w:tcPr>
            <w:tcW w:w="970" w:type="pct"/>
            <w:vMerge w:val="restart"/>
            <w:vAlign w:val="center"/>
          </w:tcPr>
          <w:p w:rsidR="00951B42" w:rsidRPr="006B1044" w:rsidRDefault="00951B42" w:rsidP="0032662E">
            <w:pPr>
              <w:jc w:val="center"/>
              <w:rPr>
                <w:b/>
                <w:color w:val="000000"/>
                <w:sz w:val="26"/>
                <w:lang w:val="nl-NL"/>
              </w:rPr>
            </w:pPr>
            <w:r w:rsidRPr="006B1044">
              <w:rPr>
                <w:b/>
                <w:color w:val="000000"/>
                <w:sz w:val="26"/>
                <w:lang w:val="nl-NL"/>
              </w:rPr>
              <w:t>Vị trí việc làm</w:t>
            </w:r>
          </w:p>
        </w:tc>
        <w:tc>
          <w:tcPr>
            <w:tcW w:w="2545" w:type="pct"/>
            <w:gridSpan w:val="4"/>
            <w:vAlign w:val="center"/>
          </w:tcPr>
          <w:p w:rsidR="00951B42" w:rsidRPr="006B1044" w:rsidRDefault="00951B42" w:rsidP="0032662E">
            <w:pPr>
              <w:jc w:val="center"/>
              <w:rPr>
                <w:b/>
                <w:color w:val="000000"/>
                <w:sz w:val="26"/>
                <w:lang w:val="nl-NL"/>
              </w:rPr>
            </w:pPr>
            <w:r w:rsidRPr="006B1044">
              <w:rPr>
                <w:b/>
                <w:color w:val="000000"/>
                <w:sz w:val="26"/>
                <w:lang w:val="nl-NL"/>
              </w:rPr>
              <w:t>Trình độ chuyên môn nghiệp vụ, năng lực theo yêu cầu</w:t>
            </w:r>
          </w:p>
        </w:tc>
      </w:tr>
      <w:tr w:rsidR="00951B42" w:rsidRPr="006B1044" w:rsidTr="0032662E">
        <w:tc>
          <w:tcPr>
            <w:tcW w:w="321" w:type="pct"/>
            <w:vMerge/>
            <w:vAlign w:val="center"/>
          </w:tcPr>
          <w:p w:rsidR="00951B42" w:rsidRPr="006B1044" w:rsidRDefault="00951B42" w:rsidP="0032662E">
            <w:pPr>
              <w:jc w:val="center"/>
              <w:rPr>
                <w:b/>
                <w:color w:val="000000"/>
                <w:sz w:val="26"/>
                <w:lang w:val="nl-NL"/>
              </w:rPr>
            </w:pPr>
          </w:p>
        </w:tc>
        <w:tc>
          <w:tcPr>
            <w:tcW w:w="843" w:type="pct"/>
            <w:vMerge/>
            <w:vAlign w:val="center"/>
          </w:tcPr>
          <w:p w:rsidR="00951B42" w:rsidRPr="006B1044" w:rsidRDefault="00951B42" w:rsidP="0032662E">
            <w:pPr>
              <w:jc w:val="center"/>
              <w:rPr>
                <w:b/>
                <w:color w:val="000000"/>
                <w:sz w:val="26"/>
                <w:lang w:val="nl-NL"/>
              </w:rPr>
            </w:pPr>
          </w:p>
        </w:tc>
        <w:tc>
          <w:tcPr>
            <w:tcW w:w="321" w:type="pct"/>
            <w:vMerge/>
            <w:vAlign w:val="center"/>
          </w:tcPr>
          <w:p w:rsidR="00951B42" w:rsidRPr="006B1044" w:rsidRDefault="00951B42" w:rsidP="0032662E">
            <w:pPr>
              <w:jc w:val="center"/>
              <w:rPr>
                <w:b/>
                <w:color w:val="000000"/>
                <w:sz w:val="26"/>
                <w:lang w:val="nl-NL"/>
              </w:rPr>
            </w:pPr>
          </w:p>
        </w:tc>
        <w:tc>
          <w:tcPr>
            <w:tcW w:w="970" w:type="pct"/>
            <w:vMerge/>
            <w:vAlign w:val="center"/>
          </w:tcPr>
          <w:p w:rsidR="00951B42" w:rsidRPr="006B1044" w:rsidRDefault="00951B42" w:rsidP="0032662E">
            <w:pPr>
              <w:jc w:val="center"/>
              <w:rPr>
                <w:b/>
                <w:color w:val="000000"/>
                <w:sz w:val="26"/>
                <w:lang w:val="nl-NL"/>
              </w:rPr>
            </w:pPr>
          </w:p>
        </w:tc>
        <w:tc>
          <w:tcPr>
            <w:tcW w:w="771" w:type="pct"/>
            <w:vAlign w:val="center"/>
          </w:tcPr>
          <w:p w:rsidR="00951B42" w:rsidRPr="006B1044" w:rsidRDefault="00951B42" w:rsidP="0032662E">
            <w:pPr>
              <w:jc w:val="center"/>
              <w:rPr>
                <w:b/>
                <w:color w:val="000000"/>
                <w:sz w:val="26"/>
                <w:lang w:val="nl-NL"/>
              </w:rPr>
            </w:pPr>
            <w:r w:rsidRPr="006B1044">
              <w:rPr>
                <w:b/>
                <w:color w:val="000000"/>
                <w:sz w:val="26"/>
                <w:lang w:val="nl-NL"/>
              </w:rPr>
              <w:t>Trình độ chuyên môn, ngành hoặc chuyên ngành đào tạo</w:t>
            </w:r>
          </w:p>
        </w:tc>
        <w:tc>
          <w:tcPr>
            <w:tcW w:w="514" w:type="pct"/>
            <w:vAlign w:val="center"/>
          </w:tcPr>
          <w:p w:rsidR="00951B42" w:rsidRPr="006B1044" w:rsidRDefault="00951B42" w:rsidP="0032662E">
            <w:pPr>
              <w:jc w:val="center"/>
              <w:rPr>
                <w:b/>
                <w:color w:val="000000"/>
                <w:sz w:val="26"/>
                <w:lang w:val="nl-NL"/>
              </w:rPr>
            </w:pPr>
            <w:r w:rsidRPr="006B1044">
              <w:rPr>
                <w:b/>
                <w:color w:val="000000"/>
                <w:sz w:val="26"/>
                <w:lang w:val="nl-NL"/>
              </w:rPr>
              <w:t xml:space="preserve">Trình độ </w:t>
            </w:r>
          </w:p>
          <w:p w:rsidR="00951B42" w:rsidRPr="006B1044" w:rsidRDefault="00951B42" w:rsidP="0032662E">
            <w:pPr>
              <w:jc w:val="center"/>
              <w:rPr>
                <w:b/>
                <w:color w:val="000000"/>
                <w:sz w:val="26"/>
                <w:lang w:val="nl-NL"/>
              </w:rPr>
            </w:pPr>
            <w:r w:rsidRPr="006B1044">
              <w:rPr>
                <w:b/>
                <w:color w:val="000000"/>
                <w:sz w:val="26"/>
                <w:lang w:val="nl-NL"/>
              </w:rPr>
              <w:t>Tin học</w:t>
            </w:r>
          </w:p>
        </w:tc>
        <w:tc>
          <w:tcPr>
            <w:tcW w:w="771" w:type="pct"/>
            <w:vAlign w:val="center"/>
          </w:tcPr>
          <w:p w:rsidR="00951B42" w:rsidRPr="006B1044" w:rsidRDefault="00951B42" w:rsidP="0032662E">
            <w:pPr>
              <w:jc w:val="center"/>
              <w:rPr>
                <w:b/>
                <w:color w:val="000000"/>
                <w:sz w:val="26"/>
                <w:lang w:val="nl-NL"/>
              </w:rPr>
            </w:pPr>
            <w:r w:rsidRPr="006B1044">
              <w:rPr>
                <w:b/>
                <w:color w:val="000000"/>
                <w:sz w:val="26"/>
                <w:lang w:val="nl-NL"/>
              </w:rPr>
              <w:t xml:space="preserve">Trình độ </w:t>
            </w:r>
          </w:p>
          <w:p w:rsidR="00951B42" w:rsidRPr="006B1044" w:rsidRDefault="00951B42" w:rsidP="0032662E">
            <w:pPr>
              <w:jc w:val="center"/>
              <w:rPr>
                <w:b/>
                <w:color w:val="000000"/>
                <w:sz w:val="26"/>
                <w:lang w:val="nl-NL"/>
              </w:rPr>
            </w:pPr>
            <w:r w:rsidRPr="006B1044">
              <w:rPr>
                <w:b/>
                <w:color w:val="000000"/>
                <w:sz w:val="26"/>
                <w:lang w:val="nl-NL"/>
              </w:rPr>
              <w:t>Ngoại ngữ</w:t>
            </w:r>
          </w:p>
        </w:tc>
        <w:tc>
          <w:tcPr>
            <w:tcW w:w="489" w:type="pct"/>
            <w:vAlign w:val="center"/>
          </w:tcPr>
          <w:p w:rsidR="00951B42" w:rsidRPr="006B1044" w:rsidRDefault="00951B42" w:rsidP="0032662E">
            <w:pPr>
              <w:jc w:val="center"/>
              <w:rPr>
                <w:b/>
                <w:color w:val="000000"/>
                <w:sz w:val="26"/>
                <w:lang w:val="nl-NL"/>
              </w:rPr>
            </w:pPr>
            <w:r w:rsidRPr="006B1044">
              <w:rPr>
                <w:b/>
                <w:color w:val="000000"/>
                <w:sz w:val="26"/>
                <w:lang w:val="nl-NL"/>
              </w:rPr>
              <w:t>Điều kiện khác</w:t>
            </w:r>
          </w:p>
        </w:tc>
      </w:tr>
      <w:tr w:rsidR="00951B42" w:rsidTr="0032662E">
        <w:trPr>
          <w:trHeight w:val="1054"/>
        </w:trPr>
        <w:tc>
          <w:tcPr>
            <w:tcW w:w="321" w:type="pct"/>
            <w:tcBorders>
              <w:top w:val="single" w:sz="4" w:space="0" w:color="auto"/>
              <w:left w:val="single" w:sz="4" w:space="0" w:color="auto"/>
              <w:bottom w:val="single" w:sz="4" w:space="0" w:color="auto"/>
              <w:right w:val="single" w:sz="4" w:space="0" w:color="auto"/>
            </w:tcBorders>
            <w:vAlign w:val="center"/>
          </w:tcPr>
          <w:p w:rsidR="00951B42" w:rsidRDefault="00951B42" w:rsidP="0032662E">
            <w:pPr>
              <w:jc w:val="center"/>
              <w:rPr>
                <w:sz w:val="26"/>
                <w:szCs w:val="26"/>
                <w:lang w:val="es-ES"/>
              </w:rPr>
            </w:pPr>
            <w:r>
              <w:rPr>
                <w:sz w:val="26"/>
                <w:szCs w:val="26"/>
                <w:lang w:val="es-ES"/>
              </w:rPr>
              <w:t>X.157</w:t>
            </w:r>
          </w:p>
        </w:tc>
        <w:tc>
          <w:tcPr>
            <w:tcW w:w="843" w:type="pct"/>
            <w:tcBorders>
              <w:top w:val="single" w:sz="4" w:space="0" w:color="auto"/>
              <w:left w:val="single" w:sz="4" w:space="0" w:color="auto"/>
              <w:bottom w:val="single" w:sz="4" w:space="0" w:color="auto"/>
              <w:right w:val="single" w:sz="4" w:space="0" w:color="auto"/>
            </w:tcBorders>
            <w:vAlign w:val="center"/>
          </w:tcPr>
          <w:p w:rsidR="00951B42" w:rsidRDefault="00951B42" w:rsidP="0032662E">
            <w:pPr>
              <w:jc w:val="center"/>
              <w:rPr>
                <w:sz w:val="26"/>
                <w:szCs w:val="26"/>
                <w:lang w:val="es-ES"/>
              </w:rPr>
            </w:pPr>
            <w:r>
              <w:rPr>
                <w:sz w:val="26"/>
                <w:szCs w:val="26"/>
                <w:lang w:val="es-ES"/>
              </w:rPr>
              <w:t>Kế toán viên, 06.031</w:t>
            </w:r>
          </w:p>
        </w:tc>
        <w:tc>
          <w:tcPr>
            <w:tcW w:w="321" w:type="pct"/>
            <w:tcBorders>
              <w:top w:val="single" w:sz="4" w:space="0" w:color="auto"/>
              <w:left w:val="single" w:sz="4" w:space="0" w:color="auto"/>
              <w:bottom w:val="single" w:sz="4" w:space="0" w:color="auto"/>
              <w:right w:val="single" w:sz="4" w:space="0" w:color="auto"/>
            </w:tcBorders>
            <w:vAlign w:val="center"/>
          </w:tcPr>
          <w:p w:rsidR="00951B42" w:rsidRDefault="00951B42" w:rsidP="0032662E">
            <w:pPr>
              <w:jc w:val="center"/>
              <w:rPr>
                <w:sz w:val="26"/>
                <w:szCs w:val="26"/>
                <w:lang w:val="es-ES"/>
              </w:rPr>
            </w:pPr>
            <w:r>
              <w:rPr>
                <w:sz w:val="26"/>
                <w:szCs w:val="26"/>
                <w:lang w:val="es-ES"/>
              </w:rPr>
              <w:t>2</w:t>
            </w:r>
          </w:p>
        </w:tc>
        <w:tc>
          <w:tcPr>
            <w:tcW w:w="970" w:type="pct"/>
            <w:tcBorders>
              <w:top w:val="single" w:sz="4" w:space="0" w:color="auto"/>
              <w:left w:val="single" w:sz="4" w:space="0" w:color="auto"/>
              <w:bottom w:val="single" w:sz="4" w:space="0" w:color="auto"/>
              <w:right w:val="single" w:sz="4" w:space="0" w:color="auto"/>
            </w:tcBorders>
            <w:vAlign w:val="center"/>
          </w:tcPr>
          <w:p w:rsidR="00951B42" w:rsidRDefault="00951B42" w:rsidP="0032662E">
            <w:pPr>
              <w:jc w:val="both"/>
              <w:rPr>
                <w:sz w:val="26"/>
                <w:szCs w:val="26"/>
                <w:lang w:val="es-ES"/>
              </w:rPr>
            </w:pPr>
            <w:r>
              <w:rPr>
                <w:sz w:val="26"/>
                <w:szCs w:val="26"/>
                <w:lang w:val="es-ES"/>
              </w:rPr>
              <w:t>Phòng Hành chính – Tổng hợp</w:t>
            </w:r>
          </w:p>
        </w:tc>
        <w:tc>
          <w:tcPr>
            <w:tcW w:w="771" w:type="pct"/>
            <w:tcBorders>
              <w:top w:val="single" w:sz="4" w:space="0" w:color="auto"/>
              <w:left w:val="single" w:sz="4" w:space="0" w:color="auto"/>
              <w:bottom w:val="single" w:sz="4" w:space="0" w:color="auto"/>
              <w:right w:val="single" w:sz="4" w:space="0" w:color="auto"/>
            </w:tcBorders>
            <w:vAlign w:val="center"/>
          </w:tcPr>
          <w:p w:rsidR="00951B42" w:rsidRDefault="00951B42" w:rsidP="0032662E">
            <w:pPr>
              <w:jc w:val="center"/>
              <w:rPr>
                <w:sz w:val="26"/>
                <w:szCs w:val="26"/>
                <w:lang w:val="es-ES"/>
              </w:rPr>
            </w:pPr>
            <w:r>
              <w:rPr>
                <w:sz w:val="26"/>
                <w:szCs w:val="26"/>
                <w:lang w:val="es-ES"/>
              </w:rPr>
              <w:t>Đại học, ngành kế toán</w:t>
            </w:r>
          </w:p>
        </w:tc>
        <w:tc>
          <w:tcPr>
            <w:tcW w:w="514" w:type="pct"/>
            <w:tcBorders>
              <w:top w:val="single" w:sz="4" w:space="0" w:color="auto"/>
              <w:left w:val="single" w:sz="4" w:space="0" w:color="auto"/>
              <w:bottom w:val="single" w:sz="4" w:space="0" w:color="auto"/>
              <w:right w:val="single" w:sz="4" w:space="0" w:color="auto"/>
            </w:tcBorders>
            <w:vAlign w:val="center"/>
          </w:tcPr>
          <w:p w:rsidR="00951B42" w:rsidRDefault="00951B42" w:rsidP="0032662E">
            <w:pPr>
              <w:jc w:val="center"/>
              <w:rPr>
                <w:sz w:val="26"/>
                <w:szCs w:val="26"/>
                <w:lang w:val="nl-NL"/>
              </w:rPr>
            </w:pPr>
            <w:r>
              <w:rPr>
                <w:sz w:val="26"/>
                <w:szCs w:val="26"/>
                <w:lang w:val="nl-NL"/>
              </w:rPr>
              <w:t>B trở lên</w:t>
            </w:r>
          </w:p>
        </w:tc>
        <w:tc>
          <w:tcPr>
            <w:tcW w:w="771" w:type="pct"/>
            <w:tcBorders>
              <w:top w:val="single" w:sz="4" w:space="0" w:color="auto"/>
              <w:left w:val="single" w:sz="4" w:space="0" w:color="auto"/>
              <w:bottom w:val="single" w:sz="4" w:space="0" w:color="auto"/>
              <w:right w:val="single" w:sz="4" w:space="0" w:color="auto"/>
            </w:tcBorders>
            <w:vAlign w:val="center"/>
          </w:tcPr>
          <w:p w:rsidR="00951B42" w:rsidRDefault="00951B42" w:rsidP="0032662E">
            <w:pPr>
              <w:jc w:val="center"/>
              <w:rPr>
                <w:sz w:val="26"/>
                <w:szCs w:val="26"/>
                <w:lang w:val="nl-NL"/>
              </w:rPr>
            </w:pPr>
            <w:r>
              <w:rPr>
                <w:sz w:val="26"/>
                <w:szCs w:val="26"/>
                <w:lang w:val="nl-NL"/>
              </w:rPr>
              <w:t>Bậc 2 (A2) trở lên hoặc B trở lên</w:t>
            </w:r>
          </w:p>
        </w:tc>
        <w:tc>
          <w:tcPr>
            <w:tcW w:w="489" w:type="pct"/>
            <w:tcBorders>
              <w:top w:val="single" w:sz="4" w:space="0" w:color="auto"/>
              <w:left w:val="single" w:sz="4" w:space="0" w:color="auto"/>
              <w:bottom w:val="single" w:sz="4" w:space="0" w:color="auto"/>
              <w:right w:val="single" w:sz="4" w:space="0" w:color="auto"/>
            </w:tcBorders>
            <w:vAlign w:val="center"/>
          </w:tcPr>
          <w:p w:rsidR="00951B42" w:rsidRDefault="00951B42" w:rsidP="0032662E">
            <w:pPr>
              <w:rPr>
                <w:strike/>
                <w:sz w:val="26"/>
                <w:szCs w:val="26"/>
                <w:lang w:val="es-ES"/>
              </w:rPr>
            </w:pPr>
          </w:p>
        </w:tc>
      </w:tr>
      <w:tr w:rsidR="00951B42" w:rsidTr="0032662E">
        <w:trPr>
          <w:trHeight w:val="1275"/>
        </w:trPr>
        <w:tc>
          <w:tcPr>
            <w:tcW w:w="321" w:type="pct"/>
            <w:tcBorders>
              <w:top w:val="single" w:sz="4" w:space="0" w:color="auto"/>
              <w:left w:val="single" w:sz="4" w:space="0" w:color="auto"/>
              <w:bottom w:val="single" w:sz="4" w:space="0" w:color="auto"/>
              <w:right w:val="single" w:sz="4" w:space="0" w:color="auto"/>
            </w:tcBorders>
            <w:vAlign w:val="center"/>
          </w:tcPr>
          <w:p w:rsidR="00951B42" w:rsidRDefault="00951B42" w:rsidP="0032662E">
            <w:pPr>
              <w:jc w:val="center"/>
              <w:rPr>
                <w:sz w:val="26"/>
                <w:szCs w:val="26"/>
                <w:lang w:val="es-ES"/>
              </w:rPr>
            </w:pPr>
            <w:r>
              <w:rPr>
                <w:sz w:val="26"/>
                <w:szCs w:val="26"/>
                <w:lang w:val="es-ES"/>
              </w:rPr>
              <w:t>X.158</w:t>
            </w:r>
          </w:p>
        </w:tc>
        <w:tc>
          <w:tcPr>
            <w:tcW w:w="843" w:type="pct"/>
            <w:tcBorders>
              <w:top w:val="single" w:sz="4" w:space="0" w:color="auto"/>
              <w:left w:val="single" w:sz="4" w:space="0" w:color="auto"/>
              <w:bottom w:val="single" w:sz="4" w:space="0" w:color="auto"/>
              <w:right w:val="single" w:sz="4" w:space="0" w:color="auto"/>
            </w:tcBorders>
            <w:vAlign w:val="center"/>
          </w:tcPr>
          <w:p w:rsidR="00951B42" w:rsidRDefault="00951B42" w:rsidP="0032662E">
            <w:pPr>
              <w:jc w:val="center"/>
              <w:rPr>
                <w:sz w:val="26"/>
                <w:szCs w:val="26"/>
                <w:lang w:val="es-ES"/>
              </w:rPr>
            </w:pPr>
            <w:r>
              <w:rPr>
                <w:sz w:val="26"/>
                <w:szCs w:val="26"/>
                <w:lang w:val="es-ES"/>
              </w:rPr>
              <w:t>Kỹ thuật y hạng III, V.08.07.18</w:t>
            </w:r>
          </w:p>
        </w:tc>
        <w:tc>
          <w:tcPr>
            <w:tcW w:w="321" w:type="pct"/>
            <w:tcBorders>
              <w:top w:val="single" w:sz="4" w:space="0" w:color="auto"/>
              <w:left w:val="single" w:sz="4" w:space="0" w:color="auto"/>
              <w:bottom w:val="single" w:sz="4" w:space="0" w:color="auto"/>
              <w:right w:val="single" w:sz="4" w:space="0" w:color="auto"/>
            </w:tcBorders>
            <w:vAlign w:val="center"/>
          </w:tcPr>
          <w:p w:rsidR="00951B42" w:rsidRDefault="00951B42" w:rsidP="0032662E">
            <w:pPr>
              <w:jc w:val="center"/>
              <w:rPr>
                <w:sz w:val="26"/>
                <w:szCs w:val="26"/>
                <w:lang w:val="es-ES"/>
              </w:rPr>
            </w:pPr>
            <w:r>
              <w:rPr>
                <w:sz w:val="26"/>
                <w:szCs w:val="26"/>
                <w:lang w:val="es-ES"/>
              </w:rPr>
              <w:t>01</w:t>
            </w:r>
          </w:p>
        </w:tc>
        <w:tc>
          <w:tcPr>
            <w:tcW w:w="970" w:type="pct"/>
            <w:tcBorders>
              <w:top w:val="single" w:sz="4" w:space="0" w:color="auto"/>
              <w:left w:val="single" w:sz="4" w:space="0" w:color="auto"/>
              <w:bottom w:val="single" w:sz="4" w:space="0" w:color="auto"/>
              <w:right w:val="single" w:sz="4" w:space="0" w:color="auto"/>
            </w:tcBorders>
            <w:vAlign w:val="center"/>
          </w:tcPr>
          <w:p w:rsidR="00951B42" w:rsidRDefault="00951B42" w:rsidP="0032662E">
            <w:pPr>
              <w:jc w:val="both"/>
              <w:rPr>
                <w:sz w:val="26"/>
                <w:szCs w:val="26"/>
                <w:lang w:val="es-ES"/>
              </w:rPr>
            </w:pPr>
            <w:r>
              <w:rPr>
                <w:sz w:val="26"/>
                <w:szCs w:val="26"/>
                <w:lang w:val="es-ES"/>
              </w:rPr>
              <w:t>Khoa Y tế công cộng</w:t>
            </w:r>
          </w:p>
        </w:tc>
        <w:tc>
          <w:tcPr>
            <w:tcW w:w="771" w:type="pct"/>
            <w:tcBorders>
              <w:top w:val="single" w:sz="4" w:space="0" w:color="auto"/>
              <w:left w:val="single" w:sz="4" w:space="0" w:color="auto"/>
              <w:bottom w:val="single" w:sz="4" w:space="0" w:color="auto"/>
              <w:right w:val="single" w:sz="4" w:space="0" w:color="auto"/>
            </w:tcBorders>
            <w:vAlign w:val="center"/>
          </w:tcPr>
          <w:p w:rsidR="00951B42" w:rsidRDefault="00951B42" w:rsidP="0032662E">
            <w:pPr>
              <w:jc w:val="center"/>
              <w:rPr>
                <w:sz w:val="26"/>
                <w:szCs w:val="26"/>
                <w:lang w:val="es-ES"/>
              </w:rPr>
            </w:pPr>
            <w:r>
              <w:rPr>
                <w:sz w:val="26"/>
                <w:szCs w:val="26"/>
                <w:lang w:val="es-ES"/>
              </w:rPr>
              <w:t>Đại học, ngành Xét nghiệm</w:t>
            </w:r>
          </w:p>
        </w:tc>
        <w:tc>
          <w:tcPr>
            <w:tcW w:w="514" w:type="pct"/>
            <w:tcBorders>
              <w:top w:val="single" w:sz="4" w:space="0" w:color="auto"/>
              <w:left w:val="single" w:sz="4" w:space="0" w:color="auto"/>
              <w:bottom w:val="single" w:sz="4" w:space="0" w:color="auto"/>
              <w:right w:val="single" w:sz="4" w:space="0" w:color="auto"/>
            </w:tcBorders>
            <w:vAlign w:val="center"/>
          </w:tcPr>
          <w:p w:rsidR="00951B42" w:rsidRDefault="00951B42" w:rsidP="0032662E">
            <w:pPr>
              <w:jc w:val="center"/>
              <w:rPr>
                <w:sz w:val="26"/>
                <w:szCs w:val="26"/>
                <w:lang w:val="nl-NL"/>
              </w:rPr>
            </w:pPr>
            <w:r>
              <w:rPr>
                <w:sz w:val="26"/>
                <w:szCs w:val="26"/>
                <w:lang w:val="nl-NL"/>
              </w:rPr>
              <w:t>B trở lên</w:t>
            </w:r>
          </w:p>
        </w:tc>
        <w:tc>
          <w:tcPr>
            <w:tcW w:w="771" w:type="pct"/>
            <w:tcBorders>
              <w:top w:val="single" w:sz="4" w:space="0" w:color="auto"/>
              <w:left w:val="single" w:sz="4" w:space="0" w:color="auto"/>
              <w:bottom w:val="single" w:sz="4" w:space="0" w:color="auto"/>
              <w:right w:val="single" w:sz="4" w:space="0" w:color="auto"/>
            </w:tcBorders>
            <w:vAlign w:val="center"/>
          </w:tcPr>
          <w:p w:rsidR="00951B42" w:rsidRDefault="00951B42" w:rsidP="0032662E">
            <w:pPr>
              <w:jc w:val="center"/>
              <w:rPr>
                <w:sz w:val="26"/>
                <w:szCs w:val="26"/>
                <w:lang w:val="nl-NL"/>
              </w:rPr>
            </w:pPr>
            <w:r>
              <w:rPr>
                <w:sz w:val="26"/>
                <w:szCs w:val="26"/>
                <w:lang w:val="nl-NL"/>
              </w:rPr>
              <w:t>Bậc 2 (A2) trở lên hoặc B trở lên</w:t>
            </w:r>
          </w:p>
        </w:tc>
        <w:tc>
          <w:tcPr>
            <w:tcW w:w="489" w:type="pct"/>
            <w:tcBorders>
              <w:top w:val="single" w:sz="4" w:space="0" w:color="auto"/>
              <w:left w:val="single" w:sz="4" w:space="0" w:color="auto"/>
              <w:bottom w:val="single" w:sz="4" w:space="0" w:color="auto"/>
              <w:right w:val="single" w:sz="4" w:space="0" w:color="auto"/>
            </w:tcBorders>
            <w:vAlign w:val="center"/>
          </w:tcPr>
          <w:p w:rsidR="00951B42" w:rsidRDefault="00951B42" w:rsidP="0032662E">
            <w:pPr>
              <w:rPr>
                <w:strike/>
                <w:sz w:val="26"/>
                <w:szCs w:val="26"/>
                <w:lang w:val="es-ES"/>
              </w:rPr>
            </w:pPr>
          </w:p>
        </w:tc>
      </w:tr>
      <w:tr w:rsidR="00951B42" w:rsidTr="0032662E">
        <w:trPr>
          <w:trHeight w:val="1030"/>
        </w:trPr>
        <w:tc>
          <w:tcPr>
            <w:tcW w:w="321" w:type="pct"/>
            <w:tcBorders>
              <w:top w:val="single" w:sz="4" w:space="0" w:color="auto"/>
              <w:left w:val="single" w:sz="4" w:space="0" w:color="auto"/>
              <w:bottom w:val="single" w:sz="4" w:space="0" w:color="auto"/>
              <w:right w:val="single" w:sz="4" w:space="0" w:color="auto"/>
            </w:tcBorders>
            <w:vAlign w:val="center"/>
          </w:tcPr>
          <w:p w:rsidR="00951B42" w:rsidRDefault="00951B42" w:rsidP="0032662E">
            <w:pPr>
              <w:jc w:val="center"/>
              <w:rPr>
                <w:sz w:val="26"/>
                <w:szCs w:val="26"/>
                <w:lang w:val="es-ES"/>
              </w:rPr>
            </w:pPr>
            <w:r>
              <w:rPr>
                <w:sz w:val="26"/>
                <w:szCs w:val="26"/>
                <w:lang w:val="es-ES"/>
              </w:rPr>
              <w:t>X.159</w:t>
            </w:r>
          </w:p>
        </w:tc>
        <w:tc>
          <w:tcPr>
            <w:tcW w:w="843" w:type="pct"/>
            <w:tcBorders>
              <w:top w:val="single" w:sz="4" w:space="0" w:color="auto"/>
              <w:left w:val="single" w:sz="4" w:space="0" w:color="auto"/>
              <w:bottom w:val="single" w:sz="4" w:space="0" w:color="auto"/>
              <w:right w:val="single" w:sz="4" w:space="0" w:color="auto"/>
            </w:tcBorders>
            <w:vAlign w:val="center"/>
          </w:tcPr>
          <w:p w:rsidR="00951B42" w:rsidRDefault="00951B42" w:rsidP="0032662E">
            <w:pPr>
              <w:jc w:val="center"/>
              <w:rPr>
                <w:sz w:val="26"/>
                <w:szCs w:val="26"/>
                <w:lang w:val="es-ES"/>
              </w:rPr>
            </w:pPr>
            <w:r>
              <w:rPr>
                <w:sz w:val="26"/>
                <w:szCs w:val="26"/>
                <w:lang w:val="es-ES"/>
              </w:rPr>
              <w:t xml:space="preserve">Y tế công cộng </w:t>
            </w:r>
          </w:p>
          <w:p w:rsidR="00951B42" w:rsidRDefault="00951B42" w:rsidP="0032662E">
            <w:pPr>
              <w:jc w:val="center"/>
              <w:rPr>
                <w:sz w:val="26"/>
                <w:szCs w:val="26"/>
                <w:lang w:val="es-ES"/>
              </w:rPr>
            </w:pPr>
            <w:r>
              <w:rPr>
                <w:sz w:val="26"/>
                <w:szCs w:val="26"/>
                <w:lang w:val="es-ES"/>
              </w:rPr>
              <w:t>(hạng III),  V.08.04.10</w:t>
            </w:r>
          </w:p>
        </w:tc>
        <w:tc>
          <w:tcPr>
            <w:tcW w:w="321" w:type="pct"/>
            <w:tcBorders>
              <w:top w:val="single" w:sz="4" w:space="0" w:color="auto"/>
              <w:left w:val="single" w:sz="4" w:space="0" w:color="auto"/>
              <w:bottom w:val="single" w:sz="4" w:space="0" w:color="auto"/>
              <w:right w:val="single" w:sz="4" w:space="0" w:color="auto"/>
            </w:tcBorders>
            <w:vAlign w:val="center"/>
          </w:tcPr>
          <w:p w:rsidR="00951B42" w:rsidRDefault="00951B42" w:rsidP="0032662E">
            <w:pPr>
              <w:jc w:val="center"/>
              <w:rPr>
                <w:sz w:val="26"/>
                <w:szCs w:val="26"/>
                <w:lang w:val="es-ES"/>
              </w:rPr>
            </w:pPr>
            <w:r>
              <w:rPr>
                <w:sz w:val="26"/>
                <w:szCs w:val="26"/>
                <w:lang w:val="es-ES"/>
              </w:rPr>
              <w:t>01</w:t>
            </w:r>
          </w:p>
        </w:tc>
        <w:tc>
          <w:tcPr>
            <w:tcW w:w="970" w:type="pct"/>
            <w:tcBorders>
              <w:top w:val="single" w:sz="4" w:space="0" w:color="auto"/>
              <w:left w:val="single" w:sz="4" w:space="0" w:color="auto"/>
              <w:bottom w:val="single" w:sz="4" w:space="0" w:color="auto"/>
              <w:right w:val="single" w:sz="4" w:space="0" w:color="auto"/>
            </w:tcBorders>
            <w:vAlign w:val="center"/>
          </w:tcPr>
          <w:p w:rsidR="00951B42" w:rsidRDefault="00951B42" w:rsidP="0032662E">
            <w:pPr>
              <w:jc w:val="both"/>
              <w:rPr>
                <w:sz w:val="26"/>
                <w:szCs w:val="26"/>
                <w:lang w:val="es-ES"/>
              </w:rPr>
            </w:pPr>
            <w:r>
              <w:rPr>
                <w:sz w:val="26"/>
                <w:szCs w:val="26"/>
                <w:lang w:val="es-ES"/>
              </w:rPr>
              <w:t>Khoa Y tế công cộng</w:t>
            </w:r>
          </w:p>
        </w:tc>
        <w:tc>
          <w:tcPr>
            <w:tcW w:w="771" w:type="pct"/>
            <w:tcBorders>
              <w:top w:val="single" w:sz="4" w:space="0" w:color="auto"/>
              <w:left w:val="single" w:sz="4" w:space="0" w:color="auto"/>
              <w:bottom w:val="single" w:sz="4" w:space="0" w:color="auto"/>
              <w:right w:val="single" w:sz="4" w:space="0" w:color="auto"/>
            </w:tcBorders>
            <w:vAlign w:val="center"/>
          </w:tcPr>
          <w:p w:rsidR="00951B42" w:rsidRDefault="00951B42" w:rsidP="0032662E">
            <w:pPr>
              <w:jc w:val="center"/>
              <w:rPr>
                <w:sz w:val="26"/>
                <w:szCs w:val="26"/>
                <w:lang w:val="es-ES"/>
              </w:rPr>
            </w:pPr>
            <w:r>
              <w:rPr>
                <w:sz w:val="26"/>
                <w:szCs w:val="26"/>
                <w:lang w:val="es-ES"/>
              </w:rPr>
              <w:t>Đại học, ngành Y tế công cộng</w:t>
            </w:r>
          </w:p>
        </w:tc>
        <w:tc>
          <w:tcPr>
            <w:tcW w:w="514" w:type="pct"/>
            <w:tcBorders>
              <w:top w:val="single" w:sz="4" w:space="0" w:color="auto"/>
              <w:left w:val="single" w:sz="4" w:space="0" w:color="auto"/>
              <w:bottom w:val="single" w:sz="4" w:space="0" w:color="auto"/>
              <w:right w:val="single" w:sz="4" w:space="0" w:color="auto"/>
            </w:tcBorders>
            <w:vAlign w:val="center"/>
          </w:tcPr>
          <w:p w:rsidR="00951B42" w:rsidRDefault="00951B42" w:rsidP="0032662E">
            <w:pPr>
              <w:jc w:val="center"/>
              <w:rPr>
                <w:sz w:val="26"/>
                <w:szCs w:val="26"/>
                <w:lang w:val="nl-NL"/>
              </w:rPr>
            </w:pPr>
            <w:r>
              <w:rPr>
                <w:sz w:val="26"/>
                <w:szCs w:val="26"/>
                <w:lang w:val="nl-NL"/>
              </w:rPr>
              <w:t>B trở lên</w:t>
            </w:r>
          </w:p>
        </w:tc>
        <w:tc>
          <w:tcPr>
            <w:tcW w:w="771" w:type="pct"/>
            <w:tcBorders>
              <w:top w:val="single" w:sz="4" w:space="0" w:color="auto"/>
              <w:left w:val="single" w:sz="4" w:space="0" w:color="auto"/>
              <w:bottom w:val="single" w:sz="4" w:space="0" w:color="auto"/>
              <w:right w:val="single" w:sz="4" w:space="0" w:color="auto"/>
            </w:tcBorders>
            <w:vAlign w:val="center"/>
          </w:tcPr>
          <w:p w:rsidR="00951B42" w:rsidRDefault="00951B42" w:rsidP="0032662E">
            <w:pPr>
              <w:jc w:val="center"/>
              <w:rPr>
                <w:sz w:val="26"/>
                <w:szCs w:val="26"/>
                <w:lang w:val="nl-NL"/>
              </w:rPr>
            </w:pPr>
            <w:r>
              <w:rPr>
                <w:sz w:val="26"/>
                <w:szCs w:val="26"/>
                <w:lang w:val="nl-NL"/>
              </w:rPr>
              <w:t>Bậc 2 (A2) trở lên hoặc B trở lên</w:t>
            </w:r>
          </w:p>
        </w:tc>
        <w:tc>
          <w:tcPr>
            <w:tcW w:w="489" w:type="pct"/>
            <w:tcBorders>
              <w:top w:val="single" w:sz="4" w:space="0" w:color="auto"/>
              <w:left w:val="single" w:sz="4" w:space="0" w:color="auto"/>
              <w:bottom w:val="single" w:sz="4" w:space="0" w:color="auto"/>
              <w:right w:val="single" w:sz="4" w:space="0" w:color="auto"/>
            </w:tcBorders>
            <w:vAlign w:val="center"/>
          </w:tcPr>
          <w:p w:rsidR="00951B42" w:rsidRDefault="00951B42" w:rsidP="0032662E">
            <w:pPr>
              <w:rPr>
                <w:strike/>
                <w:sz w:val="26"/>
                <w:szCs w:val="26"/>
                <w:lang w:val="es-ES"/>
              </w:rPr>
            </w:pPr>
          </w:p>
        </w:tc>
      </w:tr>
      <w:tr w:rsidR="00951B42" w:rsidTr="0032662E">
        <w:trPr>
          <w:trHeight w:val="1275"/>
        </w:trPr>
        <w:tc>
          <w:tcPr>
            <w:tcW w:w="321" w:type="pct"/>
            <w:tcBorders>
              <w:top w:val="single" w:sz="4" w:space="0" w:color="auto"/>
              <w:left w:val="single" w:sz="4" w:space="0" w:color="auto"/>
              <w:bottom w:val="single" w:sz="4" w:space="0" w:color="auto"/>
              <w:right w:val="single" w:sz="4" w:space="0" w:color="auto"/>
            </w:tcBorders>
            <w:vAlign w:val="center"/>
          </w:tcPr>
          <w:p w:rsidR="00951B42" w:rsidRDefault="00951B42" w:rsidP="0032662E">
            <w:pPr>
              <w:jc w:val="center"/>
              <w:rPr>
                <w:sz w:val="26"/>
                <w:szCs w:val="26"/>
                <w:lang w:val="es-ES"/>
              </w:rPr>
            </w:pPr>
            <w:r>
              <w:rPr>
                <w:sz w:val="26"/>
                <w:szCs w:val="26"/>
                <w:lang w:val="es-ES"/>
              </w:rPr>
              <w:t>X.160</w:t>
            </w:r>
          </w:p>
        </w:tc>
        <w:tc>
          <w:tcPr>
            <w:tcW w:w="843" w:type="pct"/>
            <w:tcBorders>
              <w:top w:val="single" w:sz="4" w:space="0" w:color="auto"/>
              <w:left w:val="single" w:sz="4" w:space="0" w:color="auto"/>
              <w:bottom w:val="single" w:sz="4" w:space="0" w:color="auto"/>
              <w:right w:val="single" w:sz="4" w:space="0" w:color="auto"/>
            </w:tcBorders>
            <w:vAlign w:val="center"/>
          </w:tcPr>
          <w:p w:rsidR="00951B42" w:rsidRDefault="00951B42" w:rsidP="0032662E">
            <w:pPr>
              <w:jc w:val="center"/>
              <w:rPr>
                <w:sz w:val="26"/>
                <w:szCs w:val="26"/>
                <w:lang w:val="es-ES"/>
              </w:rPr>
            </w:pPr>
            <w:r>
              <w:rPr>
                <w:sz w:val="26"/>
                <w:szCs w:val="26"/>
                <w:lang w:val="es-ES"/>
              </w:rPr>
              <w:t>Kỹ sư (hạng III), V.05.02.07</w:t>
            </w:r>
          </w:p>
        </w:tc>
        <w:tc>
          <w:tcPr>
            <w:tcW w:w="321" w:type="pct"/>
            <w:tcBorders>
              <w:top w:val="single" w:sz="4" w:space="0" w:color="auto"/>
              <w:left w:val="single" w:sz="4" w:space="0" w:color="auto"/>
              <w:bottom w:val="single" w:sz="4" w:space="0" w:color="auto"/>
              <w:right w:val="single" w:sz="4" w:space="0" w:color="auto"/>
            </w:tcBorders>
            <w:vAlign w:val="center"/>
          </w:tcPr>
          <w:p w:rsidR="00951B42" w:rsidRDefault="00951B42" w:rsidP="0032662E">
            <w:pPr>
              <w:jc w:val="center"/>
              <w:rPr>
                <w:sz w:val="26"/>
                <w:szCs w:val="26"/>
                <w:lang w:val="es-ES"/>
              </w:rPr>
            </w:pPr>
            <w:r>
              <w:rPr>
                <w:sz w:val="26"/>
                <w:szCs w:val="26"/>
                <w:lang w:val="es-ES"/>
              </w:rPr>
              <w:t>01</w:t>
            </w:r>
          </w:p>
        </w:tc>
        <w:tc>
          <w:tcPr>
            <w:tcW w:w="970" w:type="pct"/>
            <w:tcBorders>
              <w:top w:val="single" w:sz="4" w:space="0" w:color="auto"/>
              <w:left w:val="single" w:sz="4" w:space="0" w:color="auto"/>
              <w:bottom w:val="single" w:sz="4" w:space="0" w:color="auto"/>
              <w:right w:val="single" w:sz="4" w:space="0" w:color="auto"/>
            </w:tcBorders>
            <w:vAlign w:val="center"/>
          </w:tcPr>
          <w:p w:rsidR="00951B42" w:rsidRDefault="00951B42" w:rsidP="0032662E">
            <w:pPr>
              <w:jc w:val="both"/>
              <w:rPr>
                <w:sz w:val="26"/>
                <w:szCs w:val="26"/>
                <w:lang w:val="es-ES"/>
              </w:rPr>
            </w:pPr>
            <w:r>
              <w:rPr>
                <w:sz w:val="26"/>
                <w:szCs w:val="26"/>
                <w:lang w:val="es-ES"/>
              </w:rPr>
              <w:t>Phụ trách công tác An toàn vệ sinh thực phẩm tại khoa An toàn vệ sinh thực phẩm</w:t>
            </w:r>
          </w:p>
        </w:tc>
        <w:tc>
          <w:tcPr>
            <w:tcW w:w="771" w:type="pct"/>
            <w:tcBorders>
              <w:top w:val="single" w:sz="4" w:space="0" w:color="auto"/>
              <w:left w:val="single" w:sz="4" w:space="0" w:color="auto"/>
              <w:bottom w:val="single" w:sz="4" w:space="0" w:color="auto"/>
              <w:right w:val="single" w:sz="4" w:space="0" w:color="auto"/>
            </w:tcBorders>
            <w:vAlign w:val="center"/>
          </w:tcPr>
          <w:p w:rsidR="00951B42" w:rsidRDefault="00951B42" w:rsidP="0032662E">
            <w:pPr>
              <w:jc w:val="center"/>
              <w:rPr>
                <w:sz w:val="26"/>
                <w:szCs w:val="26"/>
                <w:lang w:val="es-ES"/>
              </w:rPr>
            </w:pPr>
            <w:r>
              <w:rPr>
                <w:sz w:val="26"/>
                <w:szCs w:val="26"/>
                <w:lang w:val="es-ES"/>
              </w:rPr>
              <w:t>Đại học, ngành công nghệ thực phẩm</w:t>
            </w:r>
          </w:p>
        </w:tc>
        <w:tc>
          <w:tcPr>
            <w:tcW w:w="514" w:type="pct"/>
            <w:tcBorders>
              <w:top w:val="single" w:sz="4" w:space="0" w:color="auto"/>
              <w:left w:val="single" w:sz="4" w:space="0" w:color="auto"/>
              <w:bottom w:val="single" w:sz="4" w:space="0" w:color="auto"/>
              <w:right w:val="single" w:sz="4" w:space="0" w:color="auto"/>
            </w:tcBorders>
            <w:vAlign w:val="center"/>
          </w:tcPr>
          <w:p w:rsidR="00951B42" w:rsidRDefault="00951B42" w:rsidP="0032662E">
            <w:pPr>
              <w:jc w:val="center"/>
              <w:rPr>
                <w:sz w:val="26"/>
                <w:szCs w:val="26"/>
                <w:lang w:val="nl-NL"/>
              </w:rPr>
            </w:pPr>
            <w:r>
              <w:rPr>
                <w:sz w:val="26"/>
                <w:szCs w:val="26"/>
                <w:lang w:val="nl-NL"/>
              </w:rPr>
              <w:t>B trở lên</w:t>
            </w:r>
          </w:p>
        </w:tc>
        <w:tc>
          <w:tcPr>
            <w:tcW w:w="771" w:type="pct"/>
            <w:tcBorders>
              <w:top w:val="single" w:sz="4" w:space="0" w:color="auto"/>
              <w:left w:val="single" w:sz="4" w:space="0" w:color="auto"/>
              <w:bottom w:val="single" w:sz="4" w:space="0" w:color="auto"/>
              <w:right w:val="single" w:sz="4" w:space="0" w:color="auto"/>
            </w:tcBorders>
            <w:vAlign w:val="center"/>
          </w:tcPr>
          <w:p w:rsidR="00951B42" w:rsidRDefault="00951B42" w:rsidP="0032662E">
            <w:pPr>
              <w:jc w:val="center"/>
              <w:rPr>
                <w:sz w:val="26"/>
                <w:szCs w:val="26"/>
                <w:lang w:val="nl-NL"/>
              </w:rPr>
            </w:pPr>
            <w:r>
              <w:rPr>
                <w:sz w:val="26"/>
                <w:szCs w:val="26"/>
                <w:lang w:val="nl-NL"/>
              </w:rPr>
              <w:t>Bậc 2 (A2) trở lên hoặc B trở lên</w:t>
            </w:r>
          </w:p>
        </w:tc>
        <w:tc>
          <w:tcPr>
            <w:tcW w:w="489" w:type="pct"/>
            <w:tcBorders>
              <w:top w:val="single" w:sz="4" w:space="0" w:color="auto"/>
              <w:left w:val="single" w:sz="4" w:space="0" w:color="auto"/>
              <w:bottom w:val="single" w:sz="4" w:space="0" w:color="auto"/>
              <w:right w:val="single" w:sz="4" w:space="0" w:color="auto"/>
            </w:tcBorders>
            <w:vAlign w:val="center"/>
          </w:tcPr>
          <w:p w:rsidR="00951B42" w:rsidRDefault="00951B42" w:rsidP="0032662E">
            <w:pPr>
              <w:rPr>
                <w:strike/>
                <w:sz w:val="26"/>
                <w:szCs w:val="26"/>
                <w:lang w:val="es-ES"/>
              </w:rPr>
            </w:pPr>
          </w:p>
        </w:tc>
      </w:tr>
      <w:tr w:rsidR="00951B42" w:rsidTr="0032662E">
        <w:trPr>
          <w:trHeight w:val="1275"/>
        </w:trPr>
        <w:tc>
          <w:tcPr>
            <w:tcW w:w="321" w:type="pct"/>
            <w:tcBorders>
              <w:top w:val="single" w:sz="4" w:space="0" w:color="auto"/>
              <w:left w:val="single" w:sz="4" w:space="0" w:color="auto"/>
              <w:bottom w:val="single" w:sz="4" w:space="0" w:color="auto"/>
              <w:right w:val="single" w:sz="4" w:space="0" w:color="auto"/>
            </w:tcBorders>
            <w:vAlign w:val="center"/>
          </w:tcPr>
          <w:p w:rsidR="00951B42" w:rsidRDefault="00951B42" w:rsidP="0032662E">
            <w:pPr>
              <w:jc w:val="center"/>
              <w:rPr>
                <w:sz w:val="26"/>
                <w:szCs w:val="26"/>
                <w:lang w:val="es-ES"/>
              </w:rPr>
            </w:pPr>
            <w:r>
              <w:rPr>
                <w:sz w:val="26"/>
                <w:szCs w:val="26"/>
                <w:lang w:val="es-ES"/>
              </w:rPr>
              <w:lastRenderedPageBreak/>
              <w:t>X.161</w:t>
            </w:r>
          </w:p>
        </w:tc>
        <w:tc>
          <w:tcPr>
            <w:tcW w:w="843" w:type="pct"/>
            <w:tcBorders>
              <w:top w:val="single" w:sz="4" w:space="0" w:color="auto"/>
              <w:left w:val="single" w:sz="4" w:space="0" w:color="auto"/>
              <w:bottom w:val="single" w:sz="4" w:space="0" w:color="auto"/>
              <w:right w:val="single" w:sz="4" w:space="0" w:color="auto"/>
            </w:tcBorders>
            <w:vAlign w:val="center"/>
          </w:tcPr>
          <w:p w:rsidR="00951B42" w:rsidRDefault="00951B42" w:rsidP="0032662E">
            <w:pPr>
              <w:jc w:val="center"/>
              <w:rPr>
                <w:sz w:val="26"/>
                <w:szCs w:val="26"/>
                <w:lang w:val="es-ES"/>
              </w:rPr>
            </w:pPr>
            <w:r>
              <w:rPr>
                <w:sz w:val="26"/>
                <w:szCs w:val="26"/>
                <w:lang w:val="es-ES"/>
              </w:rPr>
              <w:t>Công tác xã hội viên (hạng III), V.09.04.02</w:t>
            </w:r>
          </w:p>
        </w:tc>
        <w:tc>
          <w:tcPr>
            <w:tcW w:w="321" w:type="pct"/>
            <w:tcBorders>
              <w:top w:val="single" w:sz="4" w:space="0" w:color="auto"/>
              <w:left w:val="single" w:sz="4" w:space="0" w:color="auto"/>
              <w:bottom w:val="single" w:sz="4" w:space="0" w:color="auto"/>
              <w:right w:val="single" w:sz="4" w:space="0" w:color="auto"/>
            </w:tcBorders>
            <w:vAlign w:val="center"/>
          </w:tcPr>
          <w:p w:rsidR="00951B42" w:rsidRDefault="00951B42" w:rsidP="0032662E">
            <w:pPr>
              <w:jc w:val="center"/>
              <w:rPr>
                <w:sz w:val="26"/>
                <w:szCs w:val="26"/>
                <w:lang w:val="es-ES"/>
              </w:rPr>
            </w:pPr>
            <w:r>
              <w:rPr>
                <w:sz w:val="26"/>
                <w:szCs w:val="26"/>
                <w:lang w:val="es-ES"/>
              </w:rPr>
              <w:t>01</w:t>
            </w:r>
          </w:p>
        </w:tc>
        <w:tc>
          <w:tcPr>
            <w:tcW w:w="970" w:type="pct"/>
            <w:tcBorders>
              <w:top w:val="single" w:sz="4" w:space="0" w:color="auto"/>
              <w:left w:val="single" w:sz="4" w:space="0" w:color="auto"/>
              <w:bottom w:val="single" w:sz="4" w:space="0" w:color="auto"/>
              <w:right w:val="single" w:sz="4" w:space="0" w:color="auto"/>
            </w:tcBorders>
            <w:vAlign w:val="center"/>
          </w:tcPr>
          <w:p w:rsidR="00951B42" w:rsidRDefault="00951B42" w:rsidP="0032662E">
            <w:pPr>
              <w:jc w:val="both"/>
              <w:rPr>
                <w:sz w:val="26"/>
                <w:szCs w:val="26"/>
                <w:lang w:val="es-ES"/>
              </w:rPr>
            </w:pPr>
            <w:r>
              <w:rPr>
                <w:sz w:val="26"/>
                <w:szCs w:val="26"/>
                <w:lang w:val="es-ES"/>
              </w:rPr>
              <w:t>Làm công tác truyền thông tài phòng Truyền thông giáo dục sức khỏe</w:t>
            </w:r>
          </w:p>
        </w:tc>
        <w:tc>
          <w:tcPr>
            <w:tcW w:w="771" w:type="pct"/>
            <w:tcBorders>
              <w:top w:val="single" w:sz="4" w:space="0" w:color="auto"/>
              <w:left w:val="single" w:sz="4" w:space="0" w:color="auto"/>
              <w:bottom w:val="single" w:sz="4" w:space="0" w:color="auto"/>
              <w:right w:val="single" w:sz="4" w:space="0" w:color="auto"/>
            </w:tcBorders>
            <w:vAlign w:val="center"/>
          </w:tcPr>
          <w:p w:rsidR="00951B42" w:rsidRDefault="00951B42" w:rsidP="0032662E">
            <w:pPr>
              <w:jc w:val="center"/>
              <w:rPr>
                <w:sz w:val="26"/>
                <w:szCs w:val="26"/>
                <w:lang w:val="es-ES"/>
              </w:rPr>
            </w:pPr>
            <w:r>
              <w:rPr>
                <w:sz w:val="26"/>
                <w:szCs w:val="26"/>
                <w:lang w:val="es-ES"/>
              </w:rPr>
              <w:t>Đại học, các ngành khoa học xã hội</w:t>
            </w:r>
          </w:p>
        </w:tc>
        <w:tc>
          <w:tcPr>
            <w:tcW w:w="514" w:type="pct"/>
            <w:tcBorders>
              <w:top w:val="single" w:sz="4" w:space="0" w:color="auto"/>
              <w:left w:val="single" w:sz="4" w:space="0" w:color="auto"/>
              <w:bottom w:val="single" w:sz="4" w:space="0" w:color="auto"/>
              <w:right w:val="single" w:sz="4" w:space="0" w:color="auto"/>
            </w:tcBorders>
            <w:vAlign w:val="center"/>
          </w:tcPr>
          <w:p w:rsidR="00951B42" w:rsidRDefault="00951B42" w:rsidP="0032662E">
            <w:pPr>
              <w:jc w:val="center"/>
              <w:rPr>
                <w:sz w:val="26"/>
                <w:szCs w:val="26"/>
                <w:lang w:val="nl-NL"/>
              </w:rPr>
            </w:pPr>
            <w:r>
              <w:rPr>
                <w:sz w:val="26"/>
                <w:szCs w:val="26"/>
                <w:lang w:val="nl-NL"/>
              </w:rPr>
              <w:t>B trở lên</w:t>
            </w:r>
          </w:p>
        </w:tc>
        <w:tc>
          <w:tcPr>
            <w:tcW w:w="771" w:type="pct"/>
            <w:tcBorders>
              <w:top w:val="single" w:sz="4" w:space="0" w:color="auto"/>
              <w:left w:val="single" w:sz="4" w:space="0" w:color="auto"/>
              <w:bottom w:val="single" w:sz="4" w:space="0" w:color="auto"/>
              <w:right w:val="single" w:sz="4" w:space="0" w:color="auto"/>
            </w:tcBorders>
            <w:vAlign w:val="center"/>
          </w:tcPr>
          <w:p w:rsidR="00951B42" w:rsidRDefault="00951B42" w:rsidP="0032662E">
            <w:pPr>
              <w:jc w:val="center"/>
              <w:rPr>
                <w:sz w:val="26"/>
                <w:szCs w:val="26"/>
                <w:lang w:val="nl-NL"/>
              </w:rPr>
            </w:pPr>
            <w:r>
              <w:rPr>
                <w:sz w:val="26"/>
                <w:szCs w:val="26"/>
                <w:lang w:val="nl-NL"/>
              </w:rPr>
              <w:t>Bậc 2 (A2) trở lên hoặc B trở lên</w:t>
            </w:r>
          </w:p>
        </w:tc>
        <w:tc>
          <w:tcPr>
            <w:tcW w:w="489" w:type="pct"/>
            <w:tcBorders>
              <w:top w:val="single" w:sz="4" w:space="0" w:color="auto"/>
              <w:left w:val="single" w:sz="4" w:space="0" w:color="auto"/>
              <w:bottom w:val="single" w:sz="4" w:space="0" w:color="auto"/>
              <w:right w:val="single" w:sz="4" w:space="0" w:color="auto"/>
            </w:tcBorders>
            <w:vAlign w:val="center"/>
          </w:tcPr>
          <w:p w:rsidR="00951B42" w:rsidRDefault="00951B42" w:rsidP="0032662E">
            <w:pPr>
              <w:rPr>
                <w:strike/>
                <w:sz w:val="26"/>
                <w:szCs w:val="26"/>
                <w:lang w:val="es-ES"/>
              </w:rPr>
            </w:pPr>
          </w:p>
        </w:tc>
      </w:tr>
      <w:tr w:rsidR="00951B42" w:rsidTr="0032662E">
        <w:trPr>
          <w:trHeight w:val="1275"/>
        </w:trPr>
        <w:tc>
          <w:tcPr>
            <w:tcW w:w="321" w:type="pct"/>
            <w:tcBorders>
              <w:top w:val="single" w:sz="4" w:space="0" w:color="auto"/>
              <w:left w:val="single" w:sz="4" w:space="0" w:color="auto"/>
              <w:bottom w:val="single" w:sz="4" w:space="0" w:color="auto"/>
              <w:right w:val="single" w:sz="4" w:space="0" w:color="auto"/>
            </w:tcBorders>
            <w:vAlign w:val="center"/>
          </w:tcPr>
          <w:p w:rsidR="00951B42" w:rsidRDefault="00951B42" w:rsidP="0032662E">
            <w:pPr>
              <w:jc w:val="center"/>
              <w:rPr>
                <w:sz w:val="26"/>
                <w:szCs w:val="26"/>
                <w:lang w:val="es-ES"/>
              </w:rPr>
            </w:pPr>
            <w:r>
              <w:rPr>
                <w:sz w:val="26"/>
                <w:szCs w:val="26"/>
                <w:lang w:val="es-ES"/>
              </w:rPr>
              <w:t>X.162</w:t>
            </w:r>
          </w:p>
        </w:tc>
        <w:tc>
          <w:tcPr>
            <w:tcW w:w="843" w:type="pct"/>
            <w:tcBorders>
              <w:top w:val="single" w:sz="4" w:space="0" w:color="auto"/>
              <w:left w:val="single" w:sz="4" w:space="0" w:color="auto"/>
              <w:bottom w:val="single" w:sz="4" w:space="0" w:color="auto"/>
              <w:right w:val="single" w:sz="4" w:space="0" w:color="auto"/>
            </w:tcBorders>
            <w:vAlign w:val="center"/>
          </w:tcPr>
          <w:p w:rsidR="00951B42" w:rsidRDefault="00951B42" w:rsidP="0032662E">
            <w:pPr>
              <w:jc w:val="center"/>
              <w:rPr>
                <w:sz w:val="26"/>
                <w:szCs w:val="26"/>
                <w:lang w:val="es-ES"/>
              </w:rPr>
            </w:pPr>
            <w:r>
              <w:rPr>
                <w:sz w:val="26"/>
                <w:szCs w:val="26"/>
                <w:lang w:val="es-ES"/>
              </w:rPr>
              <w:t>Điều dưỡng hạng IV, V.08.05.13</w:t>
            </w:r>
          </w:p>
        </w:tc>
        <w:tc>
          <w:tcPr>
            <w:tcW w:w="321" w:type="pct"/>
            <w:tcBorders>
              <w:top w:val="single" w:sz="4" w:space="0" w:color="auto"/>
              <w:left w:val="single" w:sz="4" w:space="0" w:color="auto"/>
              <w:bottom w:val="single" w:sz="4" w:space="0" w:color="auto"/>
              <w:right w:val="single" w:sz="4" w:space="0" w:color="auto"/>
            </w:tcBorders>
            <w:vAlign w:val="center"/>
          </w:tcPr>
          <w:p w:rsidR="00951B42" w:rsidRDefault="00951B42" w:rsidP="0032662E">
            <w:pPr>
              <w:jc w:val="center"/>
              <w:rPr>
                <w:sz w:val="26"/>
                <w:szCs w:val="26"/>
                <w:lang w:val="es-ES"/>
              </w:rPr>
            </w:pPr>
            <w:r>
              <w:rPr>
                <w:sz w:val="26"/>
                <w:szCs w:val="26"/>
                <w:lang w:val="es-ES"/>
              </w:rPr>
              <w:t>01</w:t>
            </w:r>
          </w:p>
        </w:tc>
        <w:tc>
          <w:tcPr>
            <w:tcW w:w="970" w:type="pct"/>
            <w:tcBorders>
              <w:top w:val="single" w:sz="4" w:space="0" w:color="auto"/>
              <w:left w:val="single" w:sz="4" w:space="0" w:color="auto"/>
              <w:bottom w:val="single" w:sz="4" w:space="0" w:color="auto"/>
              <w:right w:val="single" w:sz="4" w:space="0" w:color="auto"/>
            </w:tcBorders>
            <w:vAlign w:val="center"/>
          </w:tcPr>
          <w:p w:rsidR="00951B42" w:rsidRDefault="00951B42" w:rsidP="0032662E">
            <w:pPr>
              <w:jc w:val="both"/>
              <w:rPr>
                <w:sz w:val="26"/>
                <w:szCs w:val="26"/>
                <w:lang w:val="es-ES"/>
              </w:rPr>
            </w:pPr>
            <w:r>
              <w:rPr>
                <w:sz w:val="26"/>
                <w:szCs w:val="26"/>
                <w:lang w:val="es-ES"/>
              </w:rPr>
              <w:t>Phụ trách phòng tiêm vắc xin, công tác tiêm chủng mở rộng tại khoa Kiểm soát dịch bệnh, HIV/AIDS</w:t>
            </w:r>
          </w:p>
        </w:tc>
        <w:tc>
          <w:tcPr>
            <w:tcW w:w="771" w:type="pct"/>
            <w:tcBorders>
              <w:top w:val="single" w:sz="4" w:space="0" w:color="auto"/>
              <w:left w:val="single" w:sz="4" w:space="0" w:color="auto"/>
              <w:bottom w:val="single" w:sz="4" w:space="0" w:color="auto"/>
              <w:right w:val="single" w:sz="4" w:space="0" w:color="auto"/>
            </w:tcBorders>
            <w:vAlign w:val="center"/>
          </w:tcPr>
          <w:p w:rsidR="00951B42" w:rsidRDefault="00951B42" w:rsidP="0032662E">
            <w:pPr>
              <w:jc w:val="center"/>
              <w:rPr>
                <w:sz w:val="26"/>
                <w:szCs w:val="26"/>
                <w:lang w:val="es-ES"/>
              </w:rPr>
            </w:pPr>
            <w:r>
              <w:rPr>
                <w:sz w:val="26"/>
                <w:szCs w:val="26"/>
                <w:lang w:val="es-ES"/>
              </w:rPr>
              <w:t>Cao đẳng, ngành Điều dưỡng đa khoa</w:t>
            </w:r>
          </w:p>
        </w:tc>
        <w:tc>
          <w:tcPr>
            <w:tcW w:w="514" w:type="pct"/>
            <w:tcBorders>
              <w:top w:val="single" w:sz="4" w:space="0" w:color="auto"/>
              <w:left w:val="single" w:sz="4" w:space="0" w:color="auto"/>
              <w:bottom w:val="single" w:sz="4" w:space="0" w:color="auto"/>
              <w:right w:val="single" w:sz="4" w:space="0" w:color="auto"/>
            </w:tcBorders>
            <w:vAlign w:val="center"/>
          </w:tcPr>
          <w:p w:rsidR="00951B42" w:rsidRDefault="00951B42" w:rsidP="0032662E">
            <w:pPr>
              <w:jc w:val="center"/>
              <w:rPr>
                <w:sz w:val="26"/>
                <w:szCs w:val="26"/>
                <w:lang w:val="nl-NL"/>
              </w:rPr>
            </w:pPr>
            <w:r>
              <w:rPr>
                <w:sz w:val="26"/>
                <w:szCs w:val="26"/>
                <w:lang w:val="nl-NL"/>
              </w:rPr>
              <w:t>A trở lên</w:t>
            </w:r>
          </w:p>
        </w:tc>
        <w:tc>
          <w:tcPr>
            <w:tcW w:w="771" w:type="pct"/>
            <w:tcBorders>
              <w:top w:val="single" w:sz="4" w:space="0" w:color="auto"/>
              <w:left w:val="single" w:sz="4" w:space="0" w:color="auto"/>
              <w:bottom w:val="single" w:sz="4" w:space="0" w:color="auto"/>
              <w:right w:val="single" w:sz="4" w:space="0" w:color="auto"/>
            </w:tcBorders>
            <w:vAlign w:val="center"/>
          </w:tcPr>
          <w:p w:rsidR="00951B42" w:rsidRDefault="00951B42" w:rsidP="0032662E">
            <w:pPr>
              <w:jc w:val="center"/>
              <w:rPr>
                <w:sz w:val="26"/>
                <w:szCs w:val="26"/>
                <w:lang w:val="nl-NL"/>
              </w:rPr>
            </w:pPr>
            <w:r>
              <w:rPr>
                <w:sz w:val="26"/>
                <w:szCs w:val="26"/>
                <w:lang w:val="nl-NL"/>
              </w:rPr>
              <w:t>Bậc 1 (A1) trở lên hoặc A trở lên</w:t>
            </w:r>
          </w:p>
        </w:tc>
        <w:tc>
          <w:tcPr>
            <w:tcW w:w="489" w:type="pct"/>
            <w:tcBorders>
              <w:top w:val="single" w:sz="4" w:space="0" w:color="auto"/>
              <w:left w:val="single" w:sz="4" w:space="0" w:color="auto"/>
              <w:bottom w:val="single" w:sz="4" w:space="0" w:color="auto"/>
              <w:right w:val="single" w:sz="4" w:space="0" w:color="auto"/>
            </w:tcBorders>
            <w:vAlign w:val="center"/>
          </w:tcPr>
          <w:p w:rsidR="00951B42" w:rsidRDefault="00951B42" w:rsidP="0032662E">
            <w:pPr>
              <w:rPr>
                <w:strike/>
                <w:sz w:val="26"/>
                <w:szCs w:val="26"/>
                <w:lang w:val="es-ES"/>
              </w:rPr>
            </w:pPr>
          </w:p>
        </w:tc>
      </w:tr>
      <w:tr w:rsidR="00951B42" w:rsidTr="0032662E">
        <w:trPr>
          <w:trHeight w:val="1275"/>
        </w:trPr>
        <w:tc>
          <w:tcPr>
            <w:tcW w:w="321" w:type="pct"/>
            <w:tcBorders>
              <w:top w:val="single" w:sz="4" w:space="0" w:color="auto"/>
              <w:left w:val="single" w:sz="4" w:space="0" w:color="auto"/>
              <w:bottom w:val="single" w:sz="4" w:space="0" w:color="auto"/>
              <w:right w:val="single" w:sz="4" w:space="0" w:color="auto"/>
            </w:tcBorders>
            <w:vAlign w:val="center"/>
          </w:tcPr>
          <w:p w:rsidR="00951B42" w:rsidRDefault="00951B42" w:rsidP="0032662E">
            <w:pPr>
              <w:jc w:val="center"/>
              <w:rPr>
                <w:sz w:val="26"/>
                <w:szCs w:val="26"/>
                <w:lang w:val="es-ES"/>
              </w:rPr>
            </w:pPr>
            <w:r>
              <w:rPr>
                <w:sz w:val="26"/>
                <w:szCs w:val="26"/>
                <w:lang w:val="es-ES"/>
              </w:rPr>
              <w:t>X.163</w:t>
            </w:r>
          </w:p>
        </w:tc>
        <w:tc>
          <w:tcPr>
            <w:tcW w:w="843" w:type="pct"/>
            <w:tcBorders>
              <w:top w:val="single" w:sz="4" w:space="0" w:color="auto"/>
              <w:left w:val="single" w:sz="4" w:space="0" w:color="auto"/>
              <w:bottom w:val="single" w:sz="4" w:space="0" w:color="auto"/>
              <w:right w:val="single" w:sz="4" w:space="0" w:color="auto"/>
            </w:tcBorders>
            <w:vAlign w:val="center"/>
          </w:tcPr>
          <w:p w:rsidR="00951B42" w:rsidRDefault="00951B42" w:rsidP="0032662E">
            <w:pPr>
              <w:jc w:val="center"/>
              <w:rPr>
                <w:sz w:val="26"/>
                <w:szCs w:val="26"/>
                <w:lang w:val="es-ES"/>
              </w:rPr>
            </w:pPr>
            <w:r>
              <w:rPr>
                <w:sz w:val="26"/>
                <w:szCs w:val="26"/>
                <w:lang w:val="es-ES"/>
              </w:rPr>
              <w:t>Y sỹ hạng IV, V.08.03.07</w:t>
            </w:r>
          </w:p>
        </w:tc>
        <w:tc>
          <w:tcPr>
            <w:tcW w:w="321" w:type="pct"/>
            <w:tcBorders>
              <w:top w:val="single" w:sz="4" w:space="0" w:color="auto"/>
              <w:left w:val="single" w:sz="4" w:space="0" w:color="auto"/>
              <w:bottom w:val="single" w:sz="4" w:space="0" w:color="auto"/>
              <w:right w:val="single" w:sz="4" w:space="0" w:color="auto"/>
            </w:tcBorders>
            <w:vAlign w:val="center"/>
          </w:tcPr>
          <w:p w:rsidR="00951B42" w:rsidRDefault="00951B42" w:rsidP="0032662E">
            <w:pPr>
              <w:jc w:val="center"/>
              <w:rPr>
                <w:sz w:val="26"/>
                <w:szCs w:val="26"/>
                <w:lang w:val="es-ES"/>
              </w:rPr>
            </w:pPr>
            <w:r>
              <w:rPr>
                <w:sz w:val="26"/>
                <w:szCs w:val="26"/>
                <w:lang w:val="es-ES"/>
              </w:rPr>
              <w:t>01</w:t>
            </w:r>
          </w:p>
        </w:tc>
        <w:tc>
          <w:tcPr>
            <w:tcW w:w="970" w:type="pct"/>
            <w:tcBorders>
              <w:top w:val="single" w:sz="4" w:space="0" w:color="auto"/>
              <w:left w:val="single" w:sz="4" w:space="0" w:color="auto"/>
              <w:bottom w:val="single" w:sz="4" w:space="0" w:color="auto"/>
              <w:right w:val="single" w:sz="4" w:space="0" w:color="auto"/>
            </w:tcBorders>
            <w:vAlign w:val="center"/>
          </w:tcPr>
          <w:p w:rsidR="00951B42" w:rsidRDefault="00951B42" w:rsidP="0032662E">
            <w:pPr>
              <w:jc w:val="both"/>
              <w:rPr>
                <w:sz w:val="26"/>
                <w:szCs w:val="26"/>
                <w:lang w:val="es-ES"/>
              </w:rPr>
            </w:pPr>
            <w:r>
              <w:rPr>
                <w:sz w:val="26"/>
                <w:szCs w:val="26"/>
                <w:lang w:val="es-ES"/>
              </w:rPr>
              <w:t>Phụ trách công tác phòng chống dịch bệnh, tiêm chủng mở rộng tại khoa Kiểm soát dịch bệnh, HIV/AIDS</w:t>
            </w:r>
          </w:p>
        </w:tc>
        <w:tc>
          <w:tcPr>
            <w:tcW w:w="771" w:type="pct"/>
            <w:tcBorders>
              <w:top w:val="single" w:sz="4" w:space="0" w:color="auto"/>
              <w:left w:val="single" w:sz="4" w:space="0" w:color="auto"/>
              <w:bottom w:val="single" w:sz="4" w:space="0" w:color="auto"/>
              <w:right w:val="single" w:sz="4" w:space="0" w:color="auto"/>
            </w:tcBorders>
            <w:vAlign w:val="center"/>
          </w:tcPr>
          <w:p w:rsidR="00951B42" w:rsidRDefault="00951B42" w:rsidP="0032662E">
            <w:pPr>
              <w:jc w:val="center"/>
              <w:rPr>
                <w:sz w:val="26"/>
                <w:szCs w:val="26"/>
                <w:lang w:val="es-ES"/>
              </w:rPr>
            </w:pPr>
            <w:r>
              <w:rPr>
                <w:sz w:val="26"/>
                <w:szCs w:val="26"/>
                <w:lang w:val="es-ES"/>
              </w:rPr>
              <w:t xml:space="preserve">Trung cấp, ngành </w:t>
            </w:r>
          </w:p>
          <w:p w:rsidR="00951B42" w:rsidRDefault="00951B42" w:rsidP="0032662E">
            <w:pPr>
              <w:jc w:val="center"/>
              <w:rPr>
                <w:sz w:val="26"/>
                <w:szCs w:val="26"/>
                <w:lang w:val="es-ES"/>
              </w:rPr>
            </w:pPr>
            <w:r>
              <w:rPr>
                <w:sz w:val="26"/>
                <w:szCs w:val="26"/>
                <w:lang w:val="es-ES"/>
              </w:rPr>
              <w:t>Y sỹ đa khoa</w:t>
            </w:r>
          </w:p>
        </w:tc>
        <w:tc>
          <w:tcPr>
            <w:tcW w:w="514" w:type="pct"/>
            <w:tcBorders>
              <w:top w:val="single" w:sz="4" w:space="0" w:color="auto"/>
              <w:left w:val="single" w:sz="4" w:space="0" w:color="auto"/>
              <w:bottom w:val="single" w:sz="4" w:space="0" w:color="auto"/>
              <w:right w:val="single" w:sz="4" w:space="0" w:color="auto"/>
            </w:tcBorders>
            <w:vAlign w:val="center"/>
          </w:tcPr>
          <w:p w:rsidR="00951B42" w:rsidRDefault="00951B42" w:rsidP="0032662E">
            <w:pPr>
              <w:jc w:val="center"/>
              <w:rPr>
                <w:sz w:val="26"/>
                <w:szCs w:val="26"/>
                <w:lang w:val="nl-NL"/>
              </w:rPr>
            </w:pPr>
            <w:r>
              <w:rPr>
                <w:sz w:val="26"/>
                <w:szCs w:val="26"/>
                <w:lang w:val="nl-NL"/>
              </w:rPr>
              <w:t>A trở lên</w:t>
            </w:r>
          </w:p>
        </w:tc>
        <w:tc>
          <w:tcPr>
            <w:tcW w:w="771" w:type="pct"/>
            <w:tcBorders>
              <w:top w:val="single" w:sz="4" w:space="0" w:color="auto"/>
              <w:left w:val="single" w:sz="4" w:space="0" w:color="auto"/>
              <w:bottom w:val="single" w:sz="4" w:space="0" w:color="auto"/>
              <w:right w:val="single" w:sz="4" w:space="0" w:color="auto"/>
            </w:tcBorders>
            <w:vAlign w:val="center"/>
          </w:tcPr>
          <w:p w:rsidR="00951B42" w:rsidRDefault="00951B42" w:rsidP="0032662E">
            <w:pPr>
              <w:jc w:val="center"/>
              <w:rPr>
                <w:sz w:val="26"/>
                <w:szCs w:val="26"/>
                <w:lang w:val="nl-NL"/>
              </w:rPr>
            </w:pPr>
            <w:r>
              <w:rPr>
                <w:sz w:val="26"/>
                <w:szCs w:val="26"/>
                <w:lang w:val="nl-NL"/>
              </w:rPr>
              <w:t>Bậc 1 (A1) trở lên hoặc A trở lên</w:t>
            </w:r>
          </w:p>
        </w:tc>
        <w:tc>
          <w:tcPr>
            <w:tcW w:w="489" w:type="pct"/>
            <w:tcBorders>
              <w:top w:val="single" w:sz="4" w:space="0" w:color="auto"/>
              <w:left w:val="single" w:sz="4" w:space="0" w:color="auto"/>
              <w:bottom w:val="single" w:sz="4" w:space="0" w:color="auto"/>
              <w:right w:val="single" w:sz="4" w:space="0" w:color="auto"/>
            </w:tcBorders>
            <w:vAlign w:val="center"/>
          </w:tcPr>
          <w:p w:rsidR="00951B42" w:rsidRDefault="00951B42" w:rsidP="0032662E">
            <w:pPr>
              <w:rPr>
                <w:strike/>
                <w:sz w:val="26"/>
                <w:szCs w:val="26"/>
                <w:lang w:val="es-ES"/>
              </w:rPr>
            </w:pPr>
          </w:p>
        </w:tc>
      </w:tr>
    </w:tbl>
    <w:p w:rsidR="00951B42" w:rsidRDefault="00951B42" w:rsidP="00951B42">
      <w:pPr>
        <w:tabs>
          <w:tab w:val="left" w:pos="9705"/>
        </w:tabs>
        <w:rPr>
          <w:b/>
          <w:i/>
          <w:color w:val="000000"/>
          <w:sz w:val="26"/>
          <w:szCs w:val="26"/>
          <w:lang w:val="es-ES"/>
        </w:rPr>
      </w:pPr>
      <w:r w:rsidRPr="00FF7F83">
        <w:rPr>
          <w:b/>
          <w:i/>
          <w:color w:val="000000"/>
          <w:sz w:val="26"/>
          <w:szCs w:val="26"/>
          <w:lang w:val="es-ES"/>
        </w:rPr>
        <w:t xml:space="preserve">                                                                                                                       </w:t>
      </w:r>
    </w:p>
    <w:p w:rsidR="00951B42" w:rsidRDefault="00951B42" w:rsidP="00951B42">
      <w:pPr>
        <w:tabs>
          <w:tab w:val="left" w:pos="9705"/>
        </w:tabs>
        <w:rPr>
          <w:b/>
          <w:i/>
          <w:color w:val="000000"/>
          <w:sz w:val="26"/>
          <w:szCs w:val="26"/>
          <w:lang w:val="es-ES"/>
        </w:rPr>
      </w:pPr>
    </w:p>
    <w:tbl>
      <w:tblPr>
        <w:tblW w:w="5000" w:type="pct"/>
        <w:tblLook w:val="04A0"/>
      </w:tblPr>
      <w:tblGrid>
        <w:gridCol w:w="5843"/>
        <w:gridCol w:w="7945"/>
      </w:tblGrid>
      <w:tr w:rsidR="00951B42" w:rsidRPr="00E5127F" w:rsidTr="0032662E">
        <w:tc>
          <w:tcPr>
            <w:tcW w:w="2119" w:type="pct"/>
            <w:shd w:val="clear" w:color="auto" w:fill="auto"/>
          </w:tcPr>
          <w:p w:rsidR="00951B42" w:rsidRPr="00E5127F" w:rsidRDefault="00951B42" w:rsidP="0032662E">
            <w:pPr>
              <w:jc w:val="center"/>
              <w:rPr>
                <w:i/>
              </w:rPr>
            </w:pPr>
          </w:p>
        </w:tc>
        <w:tc>
          <w:tcPr>
            <w:tcW w:w="2881" w:type="pct"/>
            <w:shd w:val="clear" w:color="auto" w:fill="auto"/>
          </w:tcPr>
          <w:p w:rsidR="00951B42" w:rsidRPr="00E5127F" w:rsidRDefault="00951B42" w:rsidP="0032662E">
            <w:pPr>
              <w:jc w:val="center"/>
              <w:rPr>
                <w:i/>
              </w:rPr>
            </w:pPr>
            <w:r w:rsidRPr="00E5127F">
              <w:rPr>
                <w:i/>
              </w:rPr>
              <w:t>Quảng Ninh , ngày      tháng 7 năm 2016</w:t>
            </w:r>
          </w:p>
        </w:tc>
      </w:tr>
      <w:tr w:rsidR="00951B42" w:rsidRPr="00E5127F" w:rsidTr="0032662E">
        <w:tc>
          <w:tcPr>
            <w:tcW w:w="2119" w:type="pct"/>
            <w:shd w:val="clear" w:color="auto" w:fill="auto"/>
          </w:tcPr>
          <w:p w:rsidR="00951B42" w:rsidRPr="00E5127F" w:rsidRDefault="00951B42" w:rsidP="0032662E">
            <w:pPr>
              <w:jc w:val="center"/>
              <w:rPr>
                <w:i/>
                <w:sz w:val="26"/>
              </w:rPr>
            </w:pPr>
            <w:r w:rsidRPr="00E5127F">
              <w:rPr>
                <w:b/>
                <w:sz w:val="26"/>
              </w:rPr>
              <w:t>NGƯỜI LẬP BIỂU</w:t>
            </w:r>
          </w:p>
        </w:tc>
        <w:tc>
          <w:tcPr>
            <w:tcW w:w="2881" w:type="pct"/>
            <w:shd w:val="clear" w:color="auto" w:fill="auto"/>
          </w:tcPr>
          <w:p w:rsidR="00951B42" w:rsidRPr="00E5127F" w:rsidRDefault="00951B42" w:rsidP="0032662E">
            <w:pPr>
              <w:jc w:val="center"/>
              <w:rPr>
                <w:i/>
                <w:sz w:val="26"/>
              </w:rPr>
            </w:pPr>
            <w:r w:rsidRPr="00E5127F">
              <w:rPr>
                <w:b/>
                <w:sz w:val="26"/>
              </w:rPr>
              <w:t>GIÁM ĐỐC</w:t>
            </w:r>
          </w:p>
        </w:tc>
      </w:tr>
      <w:tr w:rsidR="00951B42" w:rsidRPr="00E5127F" w:rsidTr="0032662E">
        <w:tc>
          <w:tcPr>
            <w:tcW w:w="2119" w:type="pct"/>
            <w:shd w:val="clear" w:color="auto" w:fill="auto"/>
          </w:tcPr>
          <w:p w:rsidR="00951B42" w:rsidRPr="00E5127F" w:rsidRDefault="00951B42" w:rsidP="0032662E">
            <w:pPr>
              <w:jc w:val="center"/>
              <w:rPr>
                <w:b/>
              </w:rPr>
            </w:pPr>
          </w:p>
          <w:p w:rsidR="00951B42" w:rsidRPr="00E5127F" w:rsidRDefault="00951B42" w:rsidP="0032662E">
            <w:pPr>
              <w:jc w:val="center"/>
              <w:rPr>
                <w:b/>
              </w:rPr>
            </w:pPr>
          </w:p>
          <w:p w:rsidR="00951B42" w:rsidRPr="00E5127F" w:rsidRDefault="00951B42" w:rsidP="0032662E">
            <w:pPr>
              <w:jc w:val="center"/>
              <w:rPr>
                <w:b/>
              </w:rPr>
            </w:pPr>
          </w:p>
          <w:p w:rsidR="00951B42" w:rsidRPr="00E5127F" w:rsidRDefault="00951B42" w:rsidP="0032662E">
            <w:pPr>
              <w:jc w:val="center"/>
              <w:rPr>
                <w:b/>
              </w:rPr>
            </w:pPr>
          </w:p>
          <w:p w:rsidR="00951B42" w:rsidRPr="00E5127F" w:rsidRDefault="00951B42" w:rsidP="0032662E">
            <w:pPr>
              <w:jc w:val="center"/>
              <w:rPr>
                <w:b/>
              </w:rPr>
            </w:pPr>
          </w:p>
          <w:p w:rsidR="00951B42" w:rsidRPr="00E5127F" w:rsidRDefault="00951B42" w:rsidP="0032662E">
            <w:pPr>
              <w:jc w:val="center"/>
              <w:rPr>
                <w:b/>
              </w:rPr>
            </w:pPr>
            <w:r w:rsidRPr="00E5127F">
              <w:rPr>
                <w:b/>
              </w:rPr>
              <w:t>Lê Việt Hưng</w:t>
            </w:r>
          </w:p>
        </w:tc>
        <w:tc>
          <w:tcPr>
            <w:tcW w:w="2881" w:type="pct"/>
            <w:shd w:val="clear" w:color="auto" w:fill="auto"/>
          </w:tcPr>
          <w:p w:rsidR="00951B42" w:rsidRPr="00E5127F" w:rsidRDefault="00951B42" w:rsidP="0032662E">
            <w:pPr>
              <w:jc w:val="center"/>
              <w:rPr>
                <w:b/>
              </w:rPr>
            </w:pPr>
          </w:p>
          <w:p w:rsidR="00951B42" w:rsidRPr="00E5127F" w:rsidRDefault="00951B42" w:rsidP="0032662E">
            <w:pPr>
              <w:jc w:val="center"/>
              <w:rPr>
                <w:b/>
              </w:rPr>
            </w:pPr>
          </w:p>
          <w:p w:rsidR="00951B42" w:rsidRPr="00E5127F" w:rsidRDefault="00951B42" w:rsidP="0032662E">
            <w:pPr>
              <w:jc w:val="center"/>
              <w:rPr>
                <w:b/>
              </w:rPr>
            </w:pPr>
          </w:p>
          <w:p w:rsidR="00951B42" w:rsidRPr="00E5127F" w:rsidRDefault="00951B42" w:rsidP="0032662E">
            <w:pPr>
              <w:jc w:val="center"/>
              <w:rPr>
                <w:b/>
              </w:rPr>
            </w:pPr>
          </w:p>
          <w:p w:rsidR="00951B42" w:rsidRPr="00E5127F" w:rsidRDefault="00951B42" w:rsidP="0032662E">
            <w:pPr>
              <w:jc w:val="center"/>
              <w:rPr>
                <w:b/>
              </w:rPr>
            </w:pPr>
          </w:p>
          <w:p w:rsidR="00951B42" w:rsidRPr="00E5127F" w:rsidRDefault="00951B42" w:rsidP="0032662E">
            <w:pPr>
              <w:jc w:val="center"/>
              <w:rPr>
                <w:b/>
              </w:rPr>
            </w:pPr>
            <w:r w:rsidRPr="00E5127F">
              <w:rPr>
                <w:b/>
              </w:rPr>
              <w:t>Nguyễn Kim Thành</w:t>
            </w:r>
          </w:p>
        </w:tc>
      </w:tr>
    </w:tbl>
    <w:p w:rsidR="00951B42" w:rsidRDefault="00951B42" w:rsidP="00951B42">
      <w:pPr>
        <w:tabs>
          <w:tab w:val="left" w:pos="9705"/>
        </w:tabs>
        <w:rPr>
          <w:b/>
          <w:i/>
          <w:color w:val="000000"/>
          <w:sz w:val="26"/>
          <w:szCs w:val="26"/>
          <w:lang w:val="es-ES"/>
        </w:rPr>
      </w:pPr>
    </w:p>
    <w:p w:rsidR="00951B42" w:rsidRDefault="00951B42" w:rsidP="00951B42">
      <w:pPr>
        <w:jc w:val="right"/>
      </w:pPr>
    </w:p>
    <w:p w:rsidR="00951B42" w:rsidRDefault="00951B42" w:rsidP="00951B42"/>
    <w:p w:rsidR="00951B42" w:rsidRDefault="00951B42" w:rsidP="00951B42"/>
    <w:p w:rsidR="00B574EF" w:rsidRDefault="00B574EF"/>
    <w:sectPr w:rsidR="00B574EF" w:rsidSect="00DF7D5D">
      <w:pgSz w:w="15840" w:h="12240" w:orient="landscape"/>
      <w:pgMar w:top="1134" w:right="1134" w:bottom="1134" w:left="1134" w:header="720" w:footer="720"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17F9" w:rsidRDefault="00FA17F9">
      <w:r>
        <w:separator/>
      </w:r>
    </w:p>
  </w:endnote>
  <w:endnote w:type="continuationSeparator" w:id="0">
    <w:p w:rsidR="00FA17F9" w:rsidRDefault="00FA17F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7E01" w:rsidRDefault="00DF7D5D">
    <w:pPr>
      <w:pStyle w:val="Footer"/>
      <w:framePr w:wrap="around" w:vAnchor="text" w:hAnchor="margin" w:xAlign="right" w:y="1"/>
      <w:rPr>
        <w:rStyle w:val="PageNumber"/>
      </w:rPr>
    </w:pPr>
    <w:r>
      <w:rPr>
        <w:rStyle w:val="PageNumber"/>
      </w:rPr>
      <w:fldChar w:fldCharType="begin"/>
    </w:r>
    <w:r w:rsidR="00951B42">
      <w:rPr>
        <w:rStyle w:val="PageNumber"/>
      </w:rPr>
      <w:instrText xml:space="preserve">PAGE  </w:instrText>
    </w:r>
    <w:r>
      <w:rPr>
        <w:rStyle w:val="PageNumber"/>
      </w:rPr>
      <w:fldChar w:fldCharType="separate"/>
    </w:r>
    <w:r w:rsidR="00951B42">
      <w:rPr>
        <w:rStyle w:val="PageNumber"/>
        <w:noProof/>
      </w:rPr>
      <w:t>2</w:t>
    </w:r>
    <w:r>
      <w:rPr>
        <w:rStyle w:val="PageNumber"/>
      </w:rPr>
      <w:fldChar w:fldCharType="end"/>
    </w:r>
  </w:p>
  <w:p w:rsidR="008B7E01" w:rsidRDefault="00FA17F9">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30566639"/>
      <w:docPartObj>
        <w:docPartGallery w:val="Page Numbers (Bottom of Page)"/>
        <w:docPartUnique/>
      </w:docPartObj>
    </w:sdtPr>
    <w:sdtEndPr>
      <w:rPr>
        <w:noProof/>
      </w:rPr>
    </w:sdtEndPr>
    <w:sdtContent>
      <w:p w:rsidR="00E54667" w:rsidRDefault="00DF7D5D" w:rsidP="00E54667">
        <w:pPr>
          <w:pStyle w:val="Footer"/>
          <w:framePr w:wrap="around" w:vAnchor="text" w:hAnchor="margin" w:xAlign="right" w:y="1"/>
          <w:jc w:val="center"/>
        </w:pPr>
        <w:r>
          <w:fldChar w:fldCharType="begin"/>
        </w:r>
        <w:r w:rsidR="00E54667">
          <w:instrText xml:space="preserve"> PAGE   \* MERGEFORMAT </w:instrText>
        </w:r>
        <w:r>
          <w:fldChar w:fldCharType="separate"/>
        </w:r>
        <w:r w:rsidR="004C6AB7">
          <w:rPr>
            <w:noProof/>
          </w:rPr>
          <w:t>9</w:t>
        </w:r>
        <w:r>
          <w:rPr>
            <w:noProof/>
          </w:rPr>
          <w:fldChar w:fldCharType="end"/>
        </w:r>
      </w:p>
    </w:sdtContent>
  </w:sdt>
  <w:p w:rsidR="008B7E01" w:rsidRDefault="00FA17F9">
    <w:pPr>
      <w:pStyle w:val="Footer"/>
      <w:framePr w:wrap="around" w:vAnchor="text" w:hAnchor="margin" w:xAlign="right" w:y="1"/>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7E01" w:rsidRDefault="00DF7D5D">
    <w:pPr>
      <w:pStyle w:val="Footer"/>
      <w:jc w:val="right"/>
    </w:pPr>
    <w:r>
      <w:rPr>
        <w:rStyle w:val="PageNumber"/>
      </w:rPr>
      <w:fldChar w:fldCharType="begin"/>
    </w:r>
    <w:r w:rsidR="00951B42">
      <w:rPr>
        <w:rStyle w:val="PageNumber"/>
      </w:rPr>
      <w:instrText xml:space="preserve"> PAGE </w:instrText>
    </w:r>
    <w:r>
      <w:rPr>
        <w:rStyle w:val="PageNumber"/>
      </w:rPr>
      <w:fldChar w:fldCharType="separate"/>
    </w:r>
    <w:r w:rsidR="00951B42">
      <w:rPr>
        <w:rStyle w:val="PageNumber"/>
        <w:noProof/>
      </w:rPr>
      <w:t>15</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17F9" w:rsidRDefault="00FA17F9">
      <w:r>
        <w:separator/>
      </w:r>
    </w:p>
  </w:footnote>
  <w:footnote w:type="continuationSeparator" w:id="0">
    <w:p w:rsidR="00FA17F9" w:rsidRDefault="00FA17F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951B42"/>
    <w:rsid w:val="00122408"/>
    <w:rsid w:val="003F353A"/>
    <w:rsid w:val="0049675D"/>
    <w:rsid w:val="004C6AB7"/>
    <w:rsid w:val="006D6E30"/>
    <w:rsid w:val="00833B8E"/>
    <w:rsid w:val="008437B6"/>
    <w:rsid w:val="00951B42"/>
    <w:rsid w:val="009A49F6"/>
    <w:rsid w:val="00B574EF"/>
    <w:rsid w:val="00B83B37"/>
    <w:rsid w:val="00CE7417"/>
    <w:rsid w:val="00DF7D5D"/>
    <w:rsid w:val="00E54667"/>
    <w:rsid w:val="00FA17F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1B42"/>
    <w:pPr>
      <w:spacing w:after="0" w:line="240" w:lineRule="auto"/>
    </w:pPr>
    <w:rPr>
      <w:rFonts w:eastAsia="Times New Roman" w:cs="Times New Roman"/>
      <w:szCs w:val="28"/>
      <w:lang w:val="en-GB" w:eastAsia="en-GB"/>
    </w:rPr>
  </w:style>
  <w:style w:type="paragraph" w:styleId="Heading1">
    <w:name w:val="heading 1"/>
    <w:basedOn w:val="Normal"/>
    <w:next w:val="Normal"/>
    <w:link w:val="Heading1Char"/>
    <w:qFormat/>
    <w:rsid w:val="00951B42"/>
    <w:pPr>
      <w:keepNext/>
      <w:spacing w:before="240" w:after="60"/>
      <w:outlineLvl w:val="0"/>
    </w:pPr>
    <w:rPr>
      <w:rFonts w:ascii="Arial" w:hAnsi="Arial" w:cs="Arial"/>
      <w:b/>
      <w:bCs/>
      <w:kern w:val="32"/>
      <w:sz w:val="32"/>
      <w:szCs w:val="3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51B42"/>
    <w:rPr>
      <w:rFonts w:ascii="Arial" w:eastAsia="Times New Roman" w:hAnsi="Arial" w:cs="Arial"/>
      <w:b/>
      <w:bCs/>
      <w:kern w:val="32"/>
      <w:sz w:val="32"/>
      <w:szCs w:val="32"/>
    </w:rPr>
  </w:style>
  <w:style w:type="paragraph" w:styleId="NormalWeb">
    <w:name w:val="Normal (Web)"/>
    <w:basedOn w:val="Normal"/>
    <w:rsid w:val="00951B42"/>
    <w:pPr>
      <w:spacing w:before="100" w:beforeAutospacing="1" w:after="100" w:afterAutospacing="1"/>
    </w:pPr>
    <w:rPr>
      <w:sz w:val="24"/>
      <w:szCs w:val="24"/>
    </w:rPr>
  </w:style>
  <w:style w:type="paragraph" w:styleId="BodyText2">
    <w:name w:val="Body Text 2"/>
    <w:basedOn w:val="Normal"/>
    <w:link w:val="BodyText2Char"/>
    <w:rsid w:val="00951B42"/>
    <w:pPr>
      <w:spacing w:after="120" w:line="480" w:lineRule="auto"/>
    </w:pPr>
    <w:rPr>
      <w:sz w:val="24"/>
      <w:szCs w:val="24"/>
      <w:lang w:val="en-US" w:eastAsia="en-US"/>
    </w:rPr>
  </w:style>
  <w:style w:type="character" w:customStyle="1" w:styleId="BodyText2Char">
    <w:name w:val="Body Text 2 Char"/>
    <w:basedOn w:val="DefaultParagraphFont"/>
    <w:link w:val="BodyText2"/>
    <w:rsid w:val="00951B42"/>
    <w:rPr>
      <w:rFonts w:eastAsia="Times New Roman" w:cs="Times New Roman"/>
      <w:sz w:val="24"/>
      <w:szCs w:val="24"/>
    </w:rPr>
  </w:style>
  <w:style w:type="character" w:styleId="Hyperlink">
    <w:name w:val="Hyperlink"/>
    <w:rsid w:val="00951B42"/>
    <w:rPr>
      <w:color w:val="0000FF"/>
      <w:u w:val="single"/>
    </w:rPr>
  </w:style>
  <w:style w:type="paragraph" w:customStyle="1" w:styleId="normal-p">
    <w:name w:val="normal-p"/>
    <w:basedOn w:val="Normal"/>
    <w:rsid w:val="00951B42"/>
    <w:pPr>
      <w:spacing w:before="100" w:beforeAutospacing="1" w:after="100" w:afterAutospacing="1"/>
    </w:pPr>
    <w:rPr>
      <w:sz w:val="24"/>
      <w:szCs w:val="24"/>
      <w:lang w:val="en-US" w:eastAsia="en-US"/>
    </w:rPr>
  </w:style>
  <w:style w:type="character" w:customStyle="1" w:styleId="normal-h1">
    <w:name w:val="normal-h1"/>
    <w:basedOn w:val="DefaultParagraphFont"/>
    <w:rsid w:val="00951B42"/>
  </w:style>
  <w:style w:type="character" w:customStyle="1" w:styleId="apple-converted-space">
    <w:name w:val="apple-converted-space"/>
    <w:basedOn w:val="DefaultParagraphFont"/>
    <w:rsid w:val="00951B42"/>
  </w:style>
  <w:style w:type="paragraph" w:styleId="Footer">
    <w:name w:val="footer"/>
    <w:basedOn w:val="Normal"/>
    <w:link w:val="FooterChar"/>
    <w:uiPriority w:val="99"/>
    <w:rsid w:val="00951B42"/>
    <w:pPr>
      <w:tabs>
        <w:tab w:val="center" w:pos="4320"/>
        <w:tab w:val="right" w:pos="8640"/>
      </w:tabs>
    </w:pPr>
    <w:rPr>
      <w:sz w:val="24"/>
      <w:szCs w:val="24"/>
      <w:lang w:val="en-US" w:eastAsia="en-US"/>
    </w:rPr>
  </w:style>
  <w:style w:type="character" w:customStyle="1" w:styleId="FooterChar">
    <w:name w:val="Footer Char"/>
    <w:basedOn w:val="DefaultParagraphFont"/>
    <w:link w:val="Footer"/>
    <w:uiPriority w:val="99"/>
    <w:rsid w:val="00951B42"/>
    <w:rPr>
      <w:rFonts w:eastAsia="Times New Roman" w:cs="Times New Roman"/>
      <w:sz w:val="24"/>
      <w:szCs w:val="24"/>
    </w:rPr>
  </w:style>
  <w:style w:type="character" w:styleId="PageNumber">
    <w:name w:val="page number"/>
    <w:rsid w:val="00951B42"/>
  </w:style>
  <w:style w:type="paragraph" w:styleId="BalloonText">
    <w:name w:val="Balloon Text"/>
    <w:basedOn w:val="Normal"/>
    <w:link w:val="BalloonTextChar"/>
    <w:uiPriority w:val="99"/>
    <w:semiHidden/>
    <w:unhideWhenUsed/>
    <w:rsid w:val="008437B6"/>
    <w:rPr>
      <w:rFonts w:ascii="Tahoma" w:hAnsi="Tahoma" w:cs="Tahoma"/>
      <w:sz w:val="16"/>
      <w:szCs w:val="16"/>
    </w:rPr>
  </w:style>
  <w:style w:type="character" w:customStyle="1" w:styleId="BalloonTextChar">
    <w:name w:val="Balloon Text Char"/>
    <w:basedOn w:val="DefaultParagraphFont"/>
    <w:link w:val="BalloonText"/>
    <w:uiPriority w:val="99"/>
    <w:semiHidden/>
    <w:rsid w:val="008437B6"/>
    <w:rPr>
      <w:rFonts w:ascii="Tahoma" w:eastAsia="Times New Roman" w:hAnsi="Tahoma" w:cs="Tahoma"/>
      <w:sz w:val="16"/>
      <w:szCs w:val="16"/>
      <w:lang w:val="en-GB" w:eastAsia="en-GB"/>
    </w:rPr>
  </w:style>
  <w:style w:type="paragraph" w:styleId="Header">
    <w:name w:val="header"/>
    <w:basedOn w:val="Normal"/>
    <w:link w:val="HeaderChar"/>
    <w:uiPriority w:val="99"/>
    <w:unhideWhenUsed/>
    <w:rsid w:val="00E54667"/>
    <w:pPr>
      <w:tabs>
        <w:tab w:val="center" w:pos="4680"/>
        <w:tab w:val="right" w:pos="9360"/>
      </w:tabs>
    </w:pPr>
  </w:style>
  <w:style w:type="character" w:customStyle="1" w:styleId="HeaderChar">
    <w:name w:val="Header Char"/>
    <w:basedOn w:val="DefaultParagraphFont"/>
    <w:link w:val="Header"/>
    <w:uiPriority w:val="99"/>
    <w:rsid w:val="00E54667"/>
    <w:rPr>
      <w:rFonts w:eastAsia="Times New Roman" w:cs="Times New Roman"/>
      <w:szCs w:val="28"/>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microsoft.com/office/2007/relationships/stylesWithEffects" Target="stylesWithEffects.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3850</Words>
  <Characters>21946</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MayTinhDucDung</dc:creator>
  <cp:lastModifiedBy>Mr.Chien</cp:lastModifiedBy>
  <cp:revision>2</cp:revision>
  <cp:lastPrinted>2016-08-26T01:56:00Z</cp:lastPrinted>
  <dcterms:created xsi:type="dcterms:W3CDTF">2016-09-06T09:21:00Z</dcterms:created>
  <dcterms:modified xsi:type="dcterms:W3CDTF">2016-09-06T09:21:00Z</dcterms:modified>
</cp:coreProperties>
</file>